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E8A817" w14:textId="1E544DF4" w:rsidR="00F61F86" w:rsidRPr="00ED6AC0" w:rsidRDefault="00F61F86" w:rsidP="00CF19EF">
      <w:pPr>
        <w:spacing w:after="0"/>
        <w:ind w:right="284"/>
        <w:jc w:val="right"/>
        <w:rPr>
          <w:rFonts w:ascii="Arial" w:hAnsi="Arial" w:cs="Arial"/>
          <w:sz w:val="24"/>
          <w:szCs w:val="24"/>
        </w:rPr>
      </w:pPr>
      <w:r w:rsidRPr="00ED6AC0">
        <w:rPr>
          <w:rFonts w:ascii="Arial" w:hAnsi="Arial" w:cs="Arial"/>
          <w:sz w:val="24"/>
          <w:szCs w:val="24"/>
        </w:rPr>
        <w:t xml:space="preserve">Biała Podlaska, </w:t>
      </w:r>
      <w:r w:rsidR="00B523F7">
        <w:rPr>
          <w:rFonts w:ascii="Arial" w:hAnsi="Arial" w:cs="Arial"/>
          <w:sz w:val="24"/>
          <w:szCs w:val="24"/>
        </w:rPr>
        <w:t>26.06.</w:t>
      </w:r>
      <w:r w:rsidRPr="00ED6AC0">
        <w:rPr>
          <w:rFonts w:ascii="Arial" w:hAnsi="Arial" w:cs="Arial"/>
          <w:sz w:val="24"/>
          <w:szCs w:val="24"/>
        </w:rPr>
        <w:t>2026 r.</w:t>
      </w:r>
    </w:p>
    <w:p w14:paraId="14266FEE" w14:textId="77777777" w:rsidR="00CF19EF" w:rsidRPr="00ED6AC0" w:rsidRDefault="00CF19EF" w:rsidP="00CF19EF">
      <w:pPr>
        <w:spacing w:after="0"/>
        <w:ind w:right="284"/>
        <w:jc w:val="right"/>
        <w:rPr>
          <w:rFonts w:ascii="Arial" w:hAnsi="Arial" w:cs="Arial"/>
          <w:sz w:val="24"/>
          <w:szCs w:val="24"/>
        </w:rPr>
      </w:pPr>
    </w:p>
    <w:p w14:paraId="0C4EBA01" w14:textId="7ECF9EB1" w:rsidR="002A6062" w:rsidRPr="00ED6AC0" w:rsidRDefault="002A6062" w:rsidP="00AB7FEC">
      <w:pPr>
        <w:spacing w:after="0"/>
        <w:ind w:right="284"/>
        <w:rPr>
          <w:rFonts w:ascii="Arial" w:hAnsi="Arial" w:cs="Arial"/>
          <w:b/>
          <w:sz w:val="24"/>
          <w:szCs w:val="24"/>
        </w:rPr>
      </w:pPr>
      <w:r w:rsidRPr="00ED6AC0">
        <w:rPr>
          <w:rFonts w:ascii="Arial" w:hAnsi="Arial" w:cs="Arial"/>
          <w:b/>
          <w:sz w:val="24"/>
          <w:szCs w:val="24"/>
        </w:rPr>
        <w:t>Opis przedmiotu zamówienia</w:t>
      </w:r>
      <w:r w:rsidR="00F61F86" w:rsidRPr="00ED6AC0">
        <w:rPr>
          <w:rFonts w:ascii="Arial" w:hAnsi="Arial" w:cs="Arial"/>
          <w:b/>
          <w:sz w:val="24"/>
          <w:szCs w:val="24"/>
        </w:rPr>
        <w:t xml:space="preserve"> dla zadania pn. „</w:t>
      </w:r>
      <w:r w:rsidR="005629F1">
        <w:rPr>
          <w:rFonts w:ascii="Arial" w:hAnsi="Arial" w:cs="Arial"/>
          <w:b/>
          <w:sz w:val="24"/>
          <w:szCs w:val="24"/>
        </w:rPr>
        <w:t>Przebudowa drogi gminnej</w:t>
      </w:r>
      <w:r w:rsidR="005629F1">
        <w:rPr>
          <w:rFonts w:ascii="Arial" w:hAnsi="Arial" w:cs="Arial"/>
          <w:b/>
          <w:sz w:val="24"/>
          <w:szCs w:val="24"/>
        </w:rPr>
        <w:br/>
      </w:r>
      <w:r w:rsidR="000D0195" w:rsidRPr="00ED6AC0">
        <w:rPr>
          <w:rFonts w:ascii="Arial" w:hAnsi="Arial" w:cs="Arial"/>
          <w:b/>
          <w:sz w:val="24"/>
          <w:szCs w:val="24"/>
        </w:rPr>
        <w:t>– ul. Kosynierów oraz ul. Jacka Malczewskiego na odcinku od ul. Północnej do ul. Stefana Żeromskiego, polegając</w:t>
      </w:r>
      <w:r w:rsidR="005629F1">
        <w:rPr>
          <w:rFonts w:ascii="Arial" w:hAnsi="Arial" w:cs="Arial"/>
          <w:b/>
          <w:sz w:val="24"/>
          <w:szCs w:val="24"/>
        </w:rPr>
        <w:t>a na budowie drogi dla pieszych</w:t>
      </w:r>
      <w:r w:rsidR="005629F1">
        <w:rPr>
          <w:rFonts w:ascii="Arial" w:hAnsi="Arial" w:cs="Arial"/>
          <w:b/>
          <w:sz w:val="24"/>
          <w:szCs w:val="24"/>
        </w:rPr>
        <w:br/>
      </w:r>
      <w:r w:rsidR="000D0195" w:rsidRPr="00ED6AC0">
        <w:rPr>
          <w:rFonts w:ascii="Arial" w:hAnsi="Arial" w:cs="Arial"/>
          <w:b/>
          <w:sz w:val="24"/>
          <w:szCs w:val="24"/>
        </w:rPr>
        <w:t>i drogi dla rowerów oraz przebudowa j</w:t>
      </w:r>
      <w:r w:rsidR="005629F1">
        <w:rPr>
          <w:rFonts w:ascii="Arial" w:hAnsi="Arial" w:cs="Arial"/>
          <w:b/>
          <w:sz w:val="24"/>
          <w:szCs w:val="24"/>
        </w:rPr>
        <w:t>ezdni ulicy Jacka Malczewskiego</w:t>
      </w:r>
      <w:r w:rsidR="005629F1">
        <w:rPr>
          <w:rFonts w:ascii="Arial" w:hAnsi="Arial" w:cs="Arial"/>
          <w:b/>
          <w:sz w:val="24"/>
          <w:szCs w:val="24"/>
        </w:rPr>
        <w:br/>
      </w:r>
      <w:r w:rsidR="000D0195" w:rsidRPr="00ED6AC0">
        <w:rPr>
          <w:rFonts w:ascii="Arial" w:hAnsi="Arial" w:cs="Arial"/>
          <w:b/>
          <w:sz w:val="24"/>
          <w:szCs w:val="24"/>
        </w:rPr>
        <w:t>w Białej Podlaskiej</w:t>
      </w:r>
      <w:r w:rsidR="00F61F86" w:rsidRPr="00ED6AC0">
        <w:rPr>
          <w:rFonts w:ascii="Arial" w:hAnsi="Arial" w:cs="Arial"/>
          <w:b/>
          <w:sz w:val="24"/>
          <w:szCs w:val="24"/>
        </w:rPr>
        <w:t>”</w:t>
      </w:r>
      <w:r w:rsidR="000D0195" w:rsidRPr="00ED6AC0">
        <w:rPr>
          <w:rFonts w:ascii="Arial" w:hAnsi="Arial" w:cs="Arial"/>
          <w:b/>
          <w:sz w:val="24"/>
          <w:szCs w:val="24"/>
        </w:rPr>
        <w:t>.</w:t>
      </w:r>
    </w:p>
    <w:p w14:paraId="43428191" w14:textId="77777777" w:rsidR="002A6062" w:rsidRPr="00ED6AC0" w:rsidRDefault="002A6062" w:rsidP="00AB7FEC">
      <w:pPr>
        <w:spacing w:after="0"/>
        <w:ind w:left="567" w:right="284" w:hanging="567"/>
        <w:rPr>
          <w:rFonts w:ascii="Arial" w:hAnsi="Arial" w:cs="Arial"/>
          <w:b/>
          <w:sz w:val="24"/>
          <w:szCs w:val="24"/>
        </w:rPr>
      </w:pPr>
    </w:p>
    <w:sdt>
      <w:sdtPr>
        <w:rPr>
          <w:rFonts w:ascii="Arial" w:eastAsiaTheme="minorHAnsi" w:hAnsi="Arial" w:cs="Arial"/>
          <w:b w:val="0"/>
          <w:bCs w:val="0"/>
          <w:color w:val="auto"/>
          <w:sz w:val="24"/>
          <w:szCs w:val="24"/>
          <w:lang w:eastAsia="en-US"/>
        </w:rPr>
        <w:id w:val="1240831309"/>
        <w:docPartObj>
          <w:docPartGallery w:val="Table of Contents"/>
          <w:docPartUnique/>
        </w:docPartObj>
      </w:sdtPr>
      <w:sdtEndPr/>
      <w:sdtContent>
        <w:p w14:paraId="05A6688E" w14:textId="6206D6CA" w:rsidR="0023069A" w:rsidRPr="00ED6AC0" w:rsidRDefault="0023069A" w:rsidP="00AB7FEC">
          <w:pPr>
            <w:pStyle w:val="Nagwekspisutreci"/>
            <w:spacing w:before="0"/>
            <w:rPr>
              <w:rFonts w:ascii="Arial" w:hAnsi="Arial" w:cs="Arial"/>
              <w:color w:val="auto"/>
              <w:sz w:val="24"/>
              <w:szCs w:val="24"/>
            </w:rPr>
          </w:pPr>
          <w:r w:rsidRPr="00ED6AC0">
            <w:rPr>
              <w:rFonts w:ascii="Arial" w:hAnsi="Arial" w:cs="Arial"/>
              <w:color w:val="auto"/>
              <w:sz w:val="24"/>
              <w:szCs w:val="24"/>
            </w:rPr>
            <w:t>Spis treści</w:t>
          </w:r>
        </w:p>
        <w:p w14:paraId="0893D4FD" w14:textId="77777777" w:rsidR="00CF19EF" w:rsidRPr="00ED6AC0" w:rsidRDefault="0023069A" w:rsidP="00ED6AC0">
          <w:pPr>
            <w:pStyle w:val="Spistreci1"/>
            <w:rPr>
              <w:rFonts w:ascii="Arial" w:eastAsiaTheme="minorEastAsia" w:hAnsi="Arial" w:cs="Arial"/>
              <w:noProof/>
              <w:lang w:eastAsia="pl-PL"/>
            </w:rPr>
          </w:pPr>
          <w:r w:rsidRPr="00ED6AC0">
            <w:rPr>
              <w:rFonts w:ascii="Arial" w:hAnsi="Arial" w:cs="Arial"/>
              <w:sz w:val="24"/>
              <w:szCs w:val="24"/>
            </w:rPr>
            <w:fldChar w:fldCharType="begin"/>
          </w:r>
          <w:r w:rsidRPr="00ED6AC0">
            <w:rPr>
              <w:rFonts w:ascii="Arial" w:hAnsi="Arial" w:cs="Arial"/>
              <w:sz w:val="24"/>
              <w:szCs w:val="24"/>
            </w:rPr>
            <w:instrText xml:space="preserve"> TOC \o "1-3" \h \z \u </w:instrText>
          </w:r>
          <w:r w:rsidRPr="00ED6AC0">
            <w:rPr>
              <w:rFonts w:ascii="Arial" w:hAnsi="Arial" w:cs="Arial"/>
              <w:sz w:val="24"/>
              <w:szCs w:val="24"/>
            </w:rPr>
            <w:fldChar w:fldCharType="separate"/>
          </w:r>
          <w:hyperlink w:anchor="_Toc229664438" w:history="1">
            <w:r w:rsidR="00CF19EF" w:rsidRPr="00ED6AC0">
              <w:rPr>
                <w:rStyle w:val="Hipercze"/>
                <w:rFonts w:ascii="Arial" w:hAnsi="Arial" w:cs="Arial"/>
                <w:noProof/>
              </w:rPr>
              <w:t>I.</w:t>
            </w:r>
            <w:r w:rsidR="00CF19EF" w:rsidRPr="00ED6AC0">
              <w:rPr>
                <w:rFonts w:ascii="Arial" w:eastAsiaTheme="minorEastAsia" w:hAnsi="Arial" w:cs="Arial"/>
                <w:noProof/>
                <w:lang w:eastAsia="pl-PL"/>
              </w:rPr>
              <w:tab/>
            </w:r>
            <w:r w:rsidR="00CF19EF" w:rsidRPr="00ED6AC0">
              <w:rPr>
                <w:rStyle w:val="Hipercze"/>
                <w:rFonts w:ascii="Arial" w:hAnsi="Arial" w:cs="Arial"/>
                <w:noProof/>
              </w:rPr>
              <w:t>Nazwa zadania</w:t>
            </w:r>
            <w:r w:rsidR="00CF19EF" w:rsidRPr="00ED6AC0">
              <w:rPr>
                <w:rFonts w:ascii="Arial" w:hAnsi="Arial" w:cs="Arial"/>
                <w:noProof/>
                <w:webHidden/>
              </w:rPr>
              <w:tab/>
            </w:r>
            <w:r w:rsidR="00CF19EF" w:rsidRPr="00ED6AC0">
              <w:rPr>
                <w:rFonts w:ascii="Arial" w:hAnsi="Arial" w:cs="Arial"/>
                <w:noProof/>
                <w:webHidden/>
              </w:rPr>
              <w:fldChar w:fldCharType="begin"/>
            </w:r>
            <w:r w:rsidR="00CF19EF" w:rsidRPr="00ED6AC0">
              <w:rPr>
                <w:rFonts w:ascii="Arial" w:hAnsi="Arial" w:cs="Arial"/>
                <w:noProof/>
                <w:webHidden/>
              </w:rPr>
              <w:instrText xml:space="preserve"> PAGEREF _Toc229664438 \h </w:instrText>
            </w:r>
            <w:r w:rsidR="00CF19EF" w:rsidRPr="00ED6AC0">
              <w:rPr>
                <w:rFonts w:ascii="Arial" w:hAnsi="Arial" w:cs="Arial"/>
                <w:noProof/>
                <w:webHidden/>
              </w:rPr>
            </w:r>
            <w:r w:rsidR="00CF19EF" w:rsidRPr="00ED6AC0">
              <w:rPr>
                <w:rFonts w:ascii="Arial" w:hAnsi="Arial" w:cs="Arial"/>
                <w:noProof/>
                <w:webHidden/>
              </w:rPr>
              <w:fldChar w:fldCharType="separate"/>
            </w:r>
            <w:r w:rsidR="00CB5F1F">
              <w:rPr>
                <w:rFonts w:ascii="Arial" w:hAnsi="Arial" w:cs="Arial"/>
                <w:noProof/>
                <w:webHidden/>
              </w:rPr>
              <w:t>2</w:t>
            </w:r>
            <w:r w:rsidR="00CF19EF" w:rsidRPr="00ED6AC0">
              <w:rPr>
                <w:rFonts w:ascii="Arial" w:hAnsi="Arial" w:cs="Arial"/>
                <w:noProof/>
                <w:webHidden/>
              </w:rPr>
              <w:fldChar w:fldCharType="end"/>
            </w:r>
          </w:hyperlink>
        </w:p>
        <w:p w14:paraId="2A5EB11F" w14:textId="77777777" w:rsidR="00CF19EF" w:rsidRPr="00ED6AC0" w:rsidRDefault="00CF19EF" w:rsidP="00ED6AC0">
          <w:pPr>
            <w:pStyle w:val="Spistreci1"/>
            <w:rPr>
              <w:rFonts w:ascii="Arial" w:eastAsiaTheme="minorEastAsia" w:hAnsi="Arial" w:cs="Arial"/>
              <w:noProof/>
              <w:lang w:eastAsia="pl-PL"/>
            </w:rPr>
          </w:pPr>
          <w:hyperlink w:anchor="_Toc229664439" w:history="1">
            <w:r w:rsidRPr="00ED6AC0">
              <w:rPr>
                <w:rStyle w:val="Hipercze"/>
                <w:rFonts w:ascii="Arial" w:hAnsi="Arial" w:cs="Arial"/>
                <w:noProof/>
              </w:rPr>
              <w:t>II.</w:t>
            </w:r>
            <w:r w:rsidRPr="00ED6AC0">
              <w:rPr>
                <w:rFonts w:ascii="Arial" w:eastAsiaTheme="minorEastAsia" w:hAnsi="Arial" w:cs="Arial"/>
                <w:noProof/>
                <w:lang w:eastAsia="pl-PL"/>
              </w:rPr>
              <w:tab/>
            </w:r>
            <w:r w:rsidRPr="00ED6AC0">
              <w:rPr>
                <w:rStyle w:val="Hipercze"/>
                <w:rFonts w:ascii="Arial" w:hAnsi="Arial" w:cs="Arial"/>
                <w:noProof/>
              </w:rPr>
              <w:t>Podstawa prawna</w:t>
            </w:r>
            <w:r w:rsidRPr="00ED6AC0">
              <w:rPr>
                <w:rFonts w:ascii="Arial" w:hAnsi="Arial" w:cs="Arial"/>
                <w:noProof/>
                <w:webHidden/>
              </w:rPr>
              <w:tab/>
            </w:r>
            <w:r w:rsidRPr="00ED6AC0">
              <w:rPr>
                <w:rFonts w:ascii="Arial" w:hAnsi="Arial" w:cs="Arial"/>
                <w:noProof/>
                <w:webHidden/>
              </w:rPr>
              <w:fldChar w:fldCharType="begin"/>
            </w:r>
            <w:r w:rsidRPr="00ED6AC0">
              <w:rPr>
                <w:rFonts w:ascii="Arial" w:hAnsi="Arial" w:cs="Arial"/>
                <w:noProof/>
                <w:webHidden/>
              </w:rPr>
              <w:instrText xml:space="preserve"> PAGEREF _Toc229664439 \h </w:instrText>
            </w:r>
            <w:r w:rsidRPr="00ED6AC0">
              <w:rPr>
                <w:rFonts w:ascii="Arial" w:hAnsi="Arial" w:cs="Arial"/>
                <w:noProof/>
                <w:webHidden/>
              </w:rPr>
            </w:r>
            <w:r w:rsidRPr="00ED6AC0">
              <w:rPr>
                <w:rFonts w:ascii="Arial" w:hAnsi="Arial" w:cs="Arial"/>
                <w:noProof/>
                <w:webHidden/>
              </w:rPr>
              <w:fldChar w:fldCharType="separate"/>
            </w:r>
            <w:r w:rsidR="00CB5F1F">
              <w:rPr>
                <w:rFonts w:ascii="Arial" w:hAnsi="Arial" w:cs="Arial"/>
                <w:noProof/>
                <w:webHidden/>
              </w:rPr>
              <w:t>2</w:t>
            </w:r>
            <w:r w:rsidRPr="00ED6AC0">
              <w:rPr>
                <w:rFonts w:ascii="Arial" w:hAnsi="Arial" w:cs="Arial"/>
                <w:noProof/>
                <w:webHidden/>
              </w:rPr>
              <w:fldChar w:fldCharType="end"/>
            </w:r>
          </w:hyperlink>
        </w:p>
        <w:p w14:paraId="0DBDC97B" w14:textId="77777777" w:rsidR="00CF19EF" w:rsidRPr="00ED6AC0" w:rsidRDefault="00CF19EF" w:rsidP="00ED6AC0">
          <w:pPr>
            <w:pStyle w:val="Spistreci1"/>
            <w:rPr>
              <w:rFonts w:ascii="Arial" w:eastAsiaTheme="minorEastAsia" w:hAnsi="Arial" w:cs="Arial"/>
              <w:noProof/>
              <w:lang w:eastAsia="pl-PL"/>
            </w:rPr>
          </w:pPr>
          <w:hyperlink w:anchor="_Toc229664440" w:history="1">
            <w:r w:rsidRPr="00ED6AC0">
              <w:rPr>
                <w:rStyle w:val="Hipercze"/>
                <w:rFonts w:ascii="Arial" w:hAnsi="Arial" w:cs="Arial"/>
                <w:noProof/>
              </w:rPr>
              <w:t>III.</w:t>
            </w:r>
            <w:r w:rsidRPr="00ED6AC0">
              <w:rPr>
                <w:rFonts w:ascii="Arial" w:eastAsiaTheme="minorEastAsia" w:hAnsi="Arial" w:cs="Arial"/>
                <w:noProof/>
                <w:lang w:eastAsia="pl-PL"/>
              </w:rPr>
              <w:tab/>
            </w:r>
            <w:r w:rsidRPr="00ED6AC0">
              <w:rPr>
                <w:rStyle w:val="Hipercze"/>
                <w:rFonts w:ascii="Arial" w:hAnsi="Arial" w:cs="Arial"/>
                <w:noProof/>
              </w:rPr>
              <w:t>Zakres zamówienia</w:t>
            </w:r>
            <w:r w:rsidRPr="00ED6AC0">
              <w:rPr>
                <w:rFonts w:ascii="Arial" w:hAnsi="Arial" w:cs="Arial"/>
                <w:noProof/>
                <w:webHidden/>
              </w:rPr>
              <w:tab/>
            </w:r>
            <w:r w:rsidRPr="00ED6AC0">
              <w:rPr>
                <w:rFonts w:ascii="Arial" w:hAnsi="Arial" w:cs="Arial"/>
                <w:noProof/>
                <w:webHidden/>
              </w:rPr>
              <w:fldChar w:fldCharType="begin"/>
            </w:r>
            <w:r w:rsidRPr="00ED6AC0">
              <w:rPr>
                <w:rFonts w:ascii="Arial" w:hAnsi="Arial" w:cs="Arial"/>
                <w:noProof/>
                <w:webHidden/>
              </w:rPr>
              <w:instrText xml:space="preserve"> PAGEREF _Toc229664440 \h </w:instrText>
            </w:r>
            <w:r w:rsidRPr="00ED6AC0">
              <w:rPr>
                <w:rFonts w:ascii="Arial" w:hAnsi="Arial" w:cs="Arial"/>
                <w:noProof/>
                <w:webHidden/>
              </w:rPr>
            </w:r>
            <w:r w:rsidRPr="00ED6AC0">
              <w:rPr>
                <w:rFonts w:ascii="Arial" w:hAnsi="Arial" w:cs="Arial"/>
                <w:noProof/>
                <w:webHidden/>
              </w:rPr>
              <w:fldChar w:fldCharType="separate"/>
            </w:r>
            <w:r w:rsidR="00CB5F1F">
              <w:rPr>
                <w:rFonts w:ascii="Arial" w:hAnsi="Arial" w:cs="Arial"/>
                <w:noProof/>
                <w:webHidden/>
              </w:rPr>
              <w:t>2</w:t>
            </w:r>
            <w:r w:rsidRPr="00ED6AC0">
              <w:rPr>
                <w:rFonts w:ascii="Arial" w:hAnsi="Arial" w:cs="Arial"/>
                <w:noProof/>
                <w:webHidden/>
              </w:rPr>
              <w:fldChar w:fldCharType="end"/>
            </w:r>
          </w:hyperlink>
        </w:p>
        <w:p w14:paraId="44E737A5" w14:textId="77777777" w:rsidR="00CF19EF" w:rsidRPr="00ED6AC0" w:rsidRDefault="00CF19EF" w:rsidP="00ED6AC0">
          <w:pPr>
            <w:pStyle w:val="Spistreci1"/>
            <w:rPr>
              <w:rFonts w:ascii="Arial" w:eastAsiaTheme="minorEastAsia" w:hAnsi="Arial" w:cs="Arial"/>
              <w:noProof/>
              <w:lang w:eastAsia="pl-PL"/>
            </w:rPr>
          </w:pPr>
          <w:hyperlink w:anchor="_Toc229664441" w:history="1">
            <w:r w:rsidRPr="00ED6AC0">
              <w:rPr>
                <w:rStyle w:val="Hipercze"/>
                <w:rFonts w:ascii="Arial" w:hAnsi="Arial" w:cs="Arial"/>
                <w:noProof/>
              </w:rPr>
              <w:t>IV.</w:t>
            </w:r>
            <w:r w:rsidRPr="00ED6AC0">
              <w:rPr>
                <w:rFonts w:ascii="Arial" w:eastAsiaTheme="minorEastAsia" w:hAnsi="Arial" w:cs="Arial"/>
                <w:noProof/>
                <w:lang w:eastAsia="pl-PL"/>
              </w:rPr>
              <w:tab/>
            </w:r>
            <w:r w:rsidRPr="00ED6AC0">
              <w:rPr>
                <w:rStyle w:val="Hipercze"/>
                <w:rFonts w:ascii="Arial" w:hAnsi="Arial" w:cs="Arial"/>
                <w:noProof/>
              </w:rPr>
              <w:t>Opis przedmiotu zamówienia</w:t>
            </w:r>
            <w:r w:rsidRPr="00ED6AC0">
              <w:rPr>
                <w:rFonts w:ascii="Arial" w:hAnsi="Arial" w:cs="Arial"/>
                <w:noProof/>
                <w:webHidden/>
              </w:rPr>
              <w:tab/>
            </w:r>
            <w:r w:rsidRPr="00ED6AC0">
              <w:rPr>
                <w:rFonts w:ascii="Arial" w:hAnsi="Arial" w:cs="Arial"/>
                <w:noProof/>
                <w:webHidden/>
              </w:rPr>
              <w:fldChar w:fldCharType="begin"/>
            </w:r>
            <w:r w:rsidRPr="00ED6AC0">
              <w:rPr>
                <w:rFonts w:ascii="Arial" w:hAnsi="Arial" w:cs="Arial"/>
                <w:noProof/>
                <w:webHidden/>
              </w:rPr>
              <w:instrText xml:space="preserve"> PAGEREF _Toc229664441 \h </w:instrText>
            </w:r>
            <w:r w:rsidRPr="00ED6AC0">
              <w:rPr>
                <w:rFonts w:ascii="Arial" w:hAnsi="Arial" w:cs="Arial"/>
                <w:noProof/>
                <w:webHidden/>
              </w:rPr>
            </w:r>
            <w:r w:rsidRPr="00ED6AC0">
              <w:rPr>
                <w:rFonts w:ascii="Arial" w:hAnsi="Arial" w:cs="Arial"/>
                <w:noProof/>
                <w:webHidden/>
              </w:rPr>
              <w:fldChar w:fldCharType="separate"/>
            </w:r>
            <w:r w:rsidR="00CB5F1F">
              <w:rPr>
                <w:rFonts w:ascii="Arial" w:hAnsi="Arial" w:cs="Arial"/>
                <w:noProof/>
                <w:webHidden/>
              </w:rPr>
              <w:t>2</w:t>
            </w:r>
            <w:r w:rsidRPr="00ED6AC0">
              <w:rPr>
                <w:rFonts w:ascii="Arial" w:hAnsi="Arial" w:cs="Arial"/>
                <w:noProof/>
                <w:webHidden/>
              </w:rPr>
              <w:fldChar w:fldCharType="end"/>
            </w:r>
          </w:hyperlink>
        </w:p>
        <w:p w14:paraId="754E851D" w14:textId="77777777" w:rsidR="00CF19EF" w:rsidRPr="00ED6AC0" w:rsidRDefault="00CF19EF" w:rsidP="00ED6AC0">
          <w:pPr>
            <w:pStyle w:val="Spistreci1"/>
            <w:rPr>
              <w:rFonts w:ascii="Arial" w:eastAsiaTheme="minorEastAsia" w:hAnsi="Arial" w:cs="Arial"/>
              <w:noProof/>
              <w:lang w:eastAsia="pl-PL"/>
            </w:rPr>
          </w:pPr>
          <w:hyperlink w:anchor="_Toc229664442" w:history="1">
            <w:r w:rsidRPr="00ED6AC0">
              <w:rPr>
                <w:rStyle w:val="Hipercze"/>
                <w:rFonts w:ascii="Arial" w:hAnsi="Arial" w:cs="Arial"/>
                <w:noProof/>
              </w:rPr>
              <w:t>V.</w:t>
            </w:r>
            <w:r w:rsidRPr="00ED6AC0">
              <w:rPr>
                <w:rFonts w:ascii="Arial" w:eastAsiaTheme="minorEastAsia" w:hAnsi="Arial" w:cs="Arial"/>
                <w:noProof/>
                <w:lang w:eastAsia="pl-PL"/>
              </w:rPr>
              <w:tab/>
            </w:r>
            <w:r w:rsidRPr="00ED6AC0">
              <w:rPr>
                <w:rStyle w:val="Hipercze"/>
                <w:rFonts w:ascii="Arial" w:hAnsi="Arial" w:cs="Arial"/>
                <w:noProof/>
              </w:rPr>
              <w:t>Zakres obszarowy zamierzenia budowlanego:</w:t>
            </w:r>
            <w:r w:rsidRPr="00ED6AC0">
              <w:rPr>
                <w:rFonts w:ascii="Arial" w:hAnsi="Arial" w:cs="Arial"/>
                <w:noProof/>
                <w:webHidden/>
              </w:rPr>
              <w:tab/>
            </w:r>
            <w:r w:rsidRPr="00ED6AC0">
              <w:rPr>
                <w:rFonts w:ascii="Arial" w:hAnsi="Arial" w:cs="Arial"/>
                <w:noProof/>
                <w:webHidden/>
              </w:rPr>
              <w:fldChar w:fldCharType="begin"/>
            </w:r>
            <w:r w:rsidRPr="00ED6AC0">
              <w:rPr>
                <w:rFonts w:ascii="Arial" w:hAnsi="Arial" w:cs="Arial"/>
                <w:noProof/>
                <w:webHidden/>
              </w:rPr>
              <w:instrText xml:space="preserve"> PAGEREF _Toc229664442 \h </w:instrText>
            </w:r>
            <w:r w:rsidRPr="00ED6AC0">
              <w:rPr>
                <w:rFonts w:ascii="Arial" w:hAnsi="Arial" w:cs="Arial"/>
                <w:noProof/>
                <w:webHidden/>
              </w:rPr>
            </w:r>
            <w:r w:rsidRPr="00ED6AC0">
              <w:rPr>
                <w:rFonts w:ascii="Arial" w:hAnsi="Arial" w:cs="Arial"/>
                <w:noProof/>
                <w:webHidden/>
              </w:rPr>
              <w:fldChar w:fldCharType="separate"/>
            </w:r>
            <w:r w:rsidR="00CB5F1F">
              <w:rPr>
                <w:rFonts w:ascii="Arial" w:hAnsi="Arial" w:cs="Arial"/>
                <w:noProof/>
                <w:webHidden/>
              </w:rPr>
              <w:t>3</w:t>
            </w:r>
            <w:r w:rsidRPr="00ED6AC0">
              <w:rPr>
                <w:rFonts w:ascii="Arial" w:hAnsi="Arial" w:cs="Arial"/>
                <w:noProof/>
                <w:webHidden/>
              </w:rPr>
              <w:fldChar w:fldCharType="end"/>
            </w:r>
          </w:hyperlink>
        </w:p>
        <w:p w14:paraId="60559102" w14:textId="77777777" w:rsidR="00CF19EF" w:rsidRPr="00ED6AC0" w:rsidRDefault="00CF19EF" w:rsidP="00ED6AC0">
          <w:pPr>
            <w:pStyle w:val="Spistreci1"/>
            <w:rPr>
              <w:rFonts w:ascii="Arial" w:eastAsiaTheme="minorEastAsia" w:hAnsi="Arial" w:cs="Arial"/>
              <w:noProof/>
              <w:lang w:eastAsia="pl-PL"/>
            </w:rPr>
          </w:pPr>
          <w:hyperlink w:anchor="_Toc229664443" w:history="1">
            <w:r w:rsidRPr="00ED6AC0">
              <w:rPr>
                <w:rStyle w:val="Hipercze"/>
                <w:rFonts w:ascii="Arial" w:eastAsia="Times New Roman" w:hAnsi="Arial" w:cs="Arial"/>
                <w:noProof/>
                <w:lang w:eastAsia="pl-PL"/>
              </w:rPr>
              <w:t>VI.</w:t>
            </w:r>
            <w:r w:rsidRPr="00ED6AC0">
              <w:rPr>
                <w:rFonts w:ascii="Arial" w:eastAsiaTheme="minorEastAsia" w:hAnsi="Arial" w:cs="Arial"/>
                <w:noProof/>
                <w:lang w:eastAsia="pl-PL"/>
              </w:rPr>
              <w:tab/>
            </w:r>
            <w:r w:rsidRPr="00ED6AC0">
              <w:rPr>
                <w:rStyle w:val="Hipercze"/>
                <w:rFonts w:ascii="Arial" w:eastAsia="Times New Roman" w:hAnsi="Arial" w:cs="Arial"/>
                <w:noProof/>
                <w:lang w:eastAsia="pl-PL"/>
              </w:rPr>
              <w:t>Wyposażenie techniczne</w:t>
            </w:r>
            <w:r w:rsidRPr="00ED6AC0">
              <w:rPr>
                <w:rFonts w:ascii="Arial" w:hAnsi="Arial" w:cs="Arial"/>
                <w:noProof/>
                <w:webHidden/>
              </w:rPr>
              <w:tab/>
            </w:r>
            <w:r w:rsidRPr="00ED6AC0">
              <w:rPr>
                <w:rFonts w:ascii="Arial" w:hAnsi="Arial" w:cs="Arial"/>
                <w:noProof/>
                <w:webHidden/>
              </w:rPr>
              <w:fldChar w:fldCharType="begin"/>
            </w:r>
            <w:r w:rsidRPr="00ED6AC0">
              <w:rPr>
                <w:rFonts w:ascii="Arial" w:hAnsi="Arial" w:cs="Arial"/>
                <w:noProof/>
                <w:webHidden/>
              </w:rPr>
              <w:instrText xml:space="preserve"> PAGEREF _Toc229664443 \h </w:instrText>
            </w:r>
            <w:r w:rsidRPr="00ED6AC0">
              <w:rPr>
                <w:rFonts w:ascii="Arial" w:hAnsi="Arial" w:cs="Arial"/>
                <w:noProof/>
                <w:webHidden/>
              </w:rPr>
            </w:r>
            <w:r w:rsidRPr="00ED6AC0">
              <w:rPr>
                <w:rFonts w:ascii="Arial" w:hAnsi="Arial" w:cs="Arial"/>
                <w:noProof/>
                <w:webHidden/>
              </w:rPr>
              <w:fldChar w:fldCharType="separate"/>
            </w:r>
            <w:r w:rsidR="00CB5F1F">
              <w:rPr>
                <w:rFonts w:ascii="Arial" w:hAnsi="Arial" w:cs="Arial"/>
                <w:noProof/>
                <w:webHidden/>
              </w:rPr>
              <w:t>4</w:t>
            </w:r>
            <w:r w:rsidRPr="00ED6AC0">
              <w:rPr>
                <w:rFonts w:ascii="Arial" w:hAnsi="Arial" w:cs="Arial"/>
                <w:noProof/>
                <w:webHidden/>
              </w:rPr>
              <w:fldChar w:fldCharType="end"/>
            </w:r>
          </w:hyperlink>
        </w:p>
        <w:p w14:paraId="4DA8F415" w14:textId="77777777" w:rsidR="00CF19EF" w:rsidRPr="00ED6AC0" w:rsidRDefault="00CF19EF" w:rsidP="00ED6AC0">
          <w:pPr>
            <w:pStyle w:val="Spistreci1"/>
            <w:rPr>
              <w:rFonts w:ascii="Arial" w:eastAsiaTheme="minorEastAsia" w:hAnsi="Arial" w:cs="Arial"/>
              <w:noProof/>
              <w:lang w:eastAsia="pl-PL"/>
            </w:rPr>
          </w:pPr>
          <w:hyperlink w:anchor="_Toc229664444" w:history="1">
            <w:r w:rsidRPr="00ED6AC0">
              <w:rPr>
                <w:rStyle w:val="Hipercze"/>
                <w:rFonts w:ascii="Arial" w:eastAsia="Times New Roman" w:hAnsi="Arial" w:cs="Arial"/>
                <w:noProof/>
                <w:lang w:eastAsia="pl-PL"/>
              </w:rPr>
              <w:t>VII.</w:t>
            </w:r>
            <w:r w:rsidRPr="00ED6AC0">
              <w:rPr>
                <w:rFonts w:ascii="Arial" w:eastAsiaTheme="minorEastAsia" w:hAnsi="Arial" w:cs="Arial"/>
                <w:noProof/>
                <w:lang w:eastAsia="pl-PL"/>
              </w:rPr>
              <w:tab/>
            </w:r>
            <w:r w:rsidRPr="00ED6AC0">
              <w:rPr>
                <w:rStyle w:val="Hipercze"/>
                <w:rFonts w:ascii="Arial" w:eastAsia="Times New Roman" w:hAnsi="Arial" w:cs="Arial"/>
                <w:noProof/>
                <w:lang w:eastAsia="pl-PL"/>
              </w:rPr>
              <w:t>Konstrukcja nawierzchni i rozwiązania materiałowe</w:t>
            </w:r>
            <w:r w:rsidRPr="00ED6AC0">
              <w:rPr>
                <w:rFonts w:ascii="Arial" w:hAnsi="Arial" w:cs="Arial"/>
                <w:noProof/>
                <w:webHidden/>
              </w:rPr>
              <w:tab/>
            </w:r>
            <w:r w:rsidRPr="00ED6AC0">
              <w:rPr>
                <w:rFonts w:ascii="Arial" w:hAnsi="Arial" w:cs="Arial"/>
                <w:noProof/>
                <w:webHidden/>
              </w:rPr>
              <w:fldChar w:fldCharType="begin"/>
            </w:r>
            <w:r w:rsidRPr="00ED6AC0">
              <w:rPr>
                <w:rFonts w:ascii="Arial" w:hAnsi="Arial" w:cs="Arial"/>
                <w:noProof/>
                <w:webHidden/>
              </w:rPr>
              <w:instrText xml:space="preserve"> PAGEREF _Toc229664444 \h </w:instrText>
            </w:r>
            <w:r w:rsidRPr="00ED6AC0">
              <w:rPr>
                <w:rFonts w:ascii="Arial" w:hAnsi="Arial" w:cs="Arial"/>
                <w:noProof/>
                <w:webHidden/>
              </w:rPr>
            </w:r>
            <w:r w:rsidRPr="00ED6AC0">
              <w:rPr>
                <w:rFonts w:ascii="Arial" w:hAnsi="Arial" w:cs="Arial"/>
                <w:noProof/>
                <w:webHidden/>
              </w:rPr>
              <w:fldChar w:fldCharType="separate"/>
            </w:r>
            <w:r w:rsidR="00CB5F1F">
              <w:rPr>
                <w:rFonts w:ascii="Arial" w:hAnsi="Arial" w:cs="Arial"/>
                <w:noProof/>
                <w:webHidden/>
              </w:rPr>
              <w:t>4</w:t>
            </w:r>
            <w:r w:rsidRPr="00ED6AC0">
              <w:rPr>
                <w:rFonts w:ascii="Arial" w:hAnsi="Arial" w:cs="Arial"/>
                <w:noProof/>
                <w:webHidden/>
              </w:rPr>
              <w:fldChar w:fldCharType="end"/>
            </w:r>
          </w:hyperlink>
        </w:p>
        <w:p w14:paraId="65A8BB38" w14:textId="6BCF8C75" w:rsidR="00CF19EF" w:rsidRPr="00ED6AC0" w:rsidRDefault="00CF19EF" w:rsidP="00ED6AC0">
          <w:pPr>
            <w:pStyle w:val="Spistreci1"/>
            <w:rPr>
              <w:rFonts w:ascii="Arial" w:eastAsiaTheme="minorEastAsia" w:hAnsi="Arial" w:cs="Arial"/>
              <w:noProof/>
              <w:lang w:eastAsia="pl-PL"/>
            </w:rPr>
          </w:pPr>
          <w:hyperlink w:anchor="_Toc229664445" w:history="1">
            <w:r w:rsidRPr="00ED6AC0">
              <w:rPr>
                <w:rStyle w:val="Hipercze"/>
                <w:rFonts w:ascii="Arial" w:eastAsia="Times New Roman" w:hAnsi="Arial" w:cs="Arial"/>
                <w:noProof/>
                <w:lang w:eastAsia="pl-PL"/>
              </w:rPr>
              <w:t>VIII.</w:t>
            </w:r>
            <w:r w:rsidRPr="00ED6AC0">
              <w:rPr>
                <w:rFonts w:ascii="Arial" w:eastAsiaTheme="minorEastAsia" w:hAnsi="Arial" w:cs="Arial"/>
                <w:noProof/>
                <w:lang w:eastAsia="pl-PL"/>
              </w:rPr>
              <w:tab/>
            </w:r>
            <w:r w:rsidRPr="00ED6AC0">
              <w:rPr>
                <w:rStyle w:val="Hipercze"/>
                <w:rFonts w:ascii="Arial" w:eastAsia="Times New Roman" w:hAnsi="Arial" w:cs="Arial"/>
                <w:noProof/>
                <w:lang w:eastAsia="pl-PL"/>
              </w:rPr>
              <w:t>Oznakowanie</w:t>
            </w:r>
            <w:r w:rsidRPr="00ED6AC0">
              <w:rPr>
                <w:rFonts w:ascii="Arial" w:hAnsi="Arial" w:cs="Arial"/>
                <w:noProof/>
                <w:webHidden/>
              </w:rPr>
              <w:tab/>
            </w:r>
            <w:r w:rsidRPr="00ED6AC0">
              <w:rPr>
                <w:rFonts w:ascii="Arial" w:hAnsi="Arial" w:cs="Arial"/>
                <w:noProof/>
                <w:webHidden/>
              </w:rPr>
              <w:fldChar w:fldCharType="begin"/>
            </w:r>
            <w:r w:rsidRPr="00ED6AC0">
              <w:rPr>
                <w:rFonts w:ascii="Arial" w:hAnsi="Arial" w:cs="Arial"/>
                <w:noProof/>
                <w:webHidden/>
              </w:rPr>
              <w:instrText xml:space="preserve"> PAGEREF _Toc229664445 \h </w:instrText>
            </w:r>
            <w:r w:rsidRPr="00ED6AC0">
              <w:rPr>
                <w:rFonts w:ascii="Arial" w:hAnsi="Arial" w:cs="Arial"/>
                <w:noProof/>
                <w:webHidden/>
              </w:rPr>
            </w:r>
            <w:r w:rsidRPr="00ED6AC0">
              <w:rPr>
                <w:rFonts w:ascii="Arial" w:hAnsi="Arial" w:cs="Arial"/>
                <w:noProof/>
                <w:webHidden/>
              </w:rPr>
              <w:fldChar w:fldCharType="separate"/>
            </w:r>
            <w:r w:rsidR="00CB5F1F">
              <w:rPr>
                <w:rFonts w:ascii="Arial" w:hAnsi="Arial" w:cs="Arial"/>
                <w:noProof/>
                <w:webHidden/>
              </w:rPr>
              <w:t>4</w:t>
            </w:r>
            <w:r w:rsidRPr="00ED6AC0">
              <w:rPr>
                <w:rFonts w:ascii="Arial" w:hAnsi="Arial" w:cs="Arial"/>
                <w:noProof/>
                <w:webHidden/>
              </w:rPr>
              <w:fldChar w:fldCharType="end"/>
            </w:r>
          </w:hyperlink>
        </w:p>
        <w:p w14:paraId="15233B46" w14:textId="77777777" w:rsidR="00CF19EF" w:rsidRPr="00ED6AC0" w:rsidRDefault="00CF19EF" w:rsidP="00ED6AC0">
          <w:pPr>
            <w:pStyle w:val="Spistreci1"/>
            <w:rPr>
              <w:rFonts w:ascii="Arial" w:eastAsiaTheme="minorEastAsia" w:hAnsi="Arial" w:cs="Arial"/>
              <w:noProof/>
              <w:lang w:eastAsia="pl-PL"/>
            </w:rPr>
          </w:pPr>
          <w:hyperlink w:anchor="_Toc229664446" w:history="1">
            <w:r w:rsidRPr="00ED6AC0">
              <w:rPr>
                <w:rStyle w:val="Hipercze"/>
                <w:rFonts w:ascii="Arial" w:hAnsi="Arial" w:cs="Arial"/>
                <w:noProof/>
              </w:rPr>
              <w:t>X.</w:t>
            </w:r>
            <w:r w:rsidRPr="00ED6AC0">
              <w:rPr>
                <w:rFonts w:ascii="Arial" w:eastAsiaTheme="minorEastAsia" w:hAnsi="Arial" w:cs="Arial"/>
                <w:noProof/>
                <w:lang w:eastAsia="pl-PL"/>
              </w:rPr>
              <w:tab/>
            </w:r>
            <w:r w:rsidRPr="00ED6AC0">
              <w:rPr>
                <w:rStyle w:val="Hipercze"/>
                <w:rFonts w:ascii="Arial" w:hAnsi="Arial" w:cs="Arial"/>
                <w:noProof/>
              </w:rPr>
              <w:t>Termin realizacji zamówienia</w:t>
            </w:r>
            <w:r w:rsidRPr="00ED6AC0">
              <w:rPr>
                <w:rFonts w:ascii="Arial" w:hAnsi="Arial" w:cs="Arial"/>
                <w:noProof/>
                <w:webHidden/>
              </w:rPr>
              <w:tab/>
            </w:r>
            <w:r w:rsidRPr="00ED6AC0">
              <w:rPr>
                <w:rFonts w:ascii="Arial" w:hAnsi="Arial" w:cs="Arial"/>
                <w:noProof/>
                <w:webHidden/>
              </w:rPr>
              <w:fldChar w:fldCharType="begin"/>
            </w:r>
            <w:r w:rsidRPr="00ED6AC0">
              <w:rPr>
                <w:rFonts w:ascii="Arial" w:hAnsi="Arial" w:cs="Arial"/>
                <w:noProof/>
                <w:webHidden/>
              </w:rPr>
              <w:instrText xml:space="preserve"> PAGEREF _Toc229664446 \h </w:instrText>
            </w:r>
            <w:r w:rsidRPr="00ED6AC0">
              <w:rPr>
                <w:rFonts w:ascii="Arial" w:hAnsi="Arial" w:cs="Arial"/>
                <w:noProof/>
                <w:webHidden/>
              </w:rPr>
            </w:r>
            <w:r w:rsidRPr="00ED6AC0">
              <w:rPr>
                <w:rFonts w:ascii="Arial" w:hAnsi="Arial" w:cs="Arial"/>
                <w:noProof/>
                <w:webHidden/>
              </w:rPr>
              <w:fldChar w:fldCharType="separate"/>
            </w:r>
            <w:r w:rsidR="00CB5F1F">
              <w:rPr>
                <w:rFonts w:ascii="Arial" w:hAnsi="Arial" w:cs="Arial"/>
                <w:noProof/>
                <w:webHidden/>
              </w:rPr>
              <w:t>4</w:t>
            </w:r>
            <w:r w:rsidRPr="00ED6AC0">
              <w:rPr>
                <w:rFonts w:ascii="Arial" w:hAnsi="Arial" w:cs="Arial"/>
                <w:noProof/>
                <w:webHidden/>
              </w:rPr>
              <w:fldChar w:fldCharType="end"/>
            </w:r>
          </w:hyperlink>
        </w:p>
        <w:p w14:paraId="03A59D70" w14:textId="77777777" w:rsidR="00CF19EF" w:rsidRPr="00ED6AC0" w:rsidRDefault="00CF19EF" w:rsidP="00ED6AC0">
          <w:pPr>
            <w:pStyle w:val="Spistreci1"/>
            <w:rPr>
              <w:rFonts w:ascii="Arial" w:eastAsiaTheme="minorEastAsia" w:hAnsi="Arial" w:cs="Arial"/>
              <w:noProof/>
              <w:lang w:eastAsia="pl-PL"/>
            </w:rPr>
          </w:pPr>
          <w:hyperlink w:anchor="_Toc229664447" w:history="1">
            <w:r w:rsidRPr="00ED6AC0">
              <w:rPr>
                <w:rStyle w:val="Hipercze"/>
                <w:rFonts w:ascii="Arial" w:hAnsi="Arial" w:cs="Arial"/>
                <w:noProof/>
              </w:rPr>
              <w:t>XI.</w:t>
            </w:r>
            <w:r w:rsidRPr="00ED6AC0">
              <w:rPr>
                <w:rFonts w:ascii="Arial" w:eastAsiaTheme="minorEastAsia" w:hAnsi="Arial" w:cs="Arial"/>
                <w:noProof/>
                <w:lang w:eastAsia="pl-PL"/>
              </w:rPr>
              <w:tab/>
            </w:r>
            <w:r w:rsidRPr="00ED6AC0">
              <w:rPr>
                <w:rStyle w:val="Hipercze"/>
                <w:rFonts w:ascii="Arial" w:hAnsi="Arial" w:cs="Arial"/>
                <w:noProof/>
              </w:rPr>
              <w:t>Płatności</w:t>
            </w:r>
            <w:r w:rsidRPr="00ED6AC0">
              <w:rPr>
                <w:rFonts w:ascii="Arial" w:hAnsi="Arial" w:cs="Arial"/>
                <w:noProof/>
                <w:webHidden/>
              </w:rPr>
              <w:tab/>
            </w:r>
            <w:r w:rsidRPr="00ED6AC0">
              <w:rPr>
                <w:rFonts w:ascii="Arial" w:hAnsi="Arial" w:cs="Arial"/>
                <w:noProof/>
                <w:webHidden/>
              </w:rPr>
              <w:fldChar w:fldCharType="begin"/>
            </w:r>
            <w:r w:rsidRPr="00ED6AC0">
              <w:rPr>
                <w:rFonts w:ascii="Arial" w:hAnsi="Arial" w:cs="Arial"/>
                <w:noProof/>
                <w:webHidden/>
              </w:rPr>
              <w:instrText xml:space="preserve"> PAGEREF _Toc229664447 \h </w:instrText>
            </w:r>
            <w:r w:rsidRPr="00ED6AC0">
              <w:rPr>
                <w:rFonts w:ascii="Arial" w:hAnsi="Arial" w:cs="Arial"/>
                <w:noProof/>
                <w:webHidden/>
              </w:rPr>
            </w:r>
            <w:r w:rsidRPr="00ED6AC0">
              <w:rPr>
                <w:rFonts w:ascii="Arial" w:hAnsi="Arial" w:cs="Arial"/>
                <w:noProof/>
                <w:webHidden/>
              </w:rPr>
              <w:fldChar w:fldCharType="separate"/>
            </w:r>
            <w:r w:rsidR="00CB5F1F">
              <w:rPr>
                <w:rFonts w:ascii="Arial" w:hAnsi="Arial" w:cs="Arial"/>
                <w:noProof/>
                <w:webHidden/>
              </w:rPr>
              <w:t>4</w:t>
            </w:r>
            <w:r w:rsidRPr="00ED6AC0">
              <w:rPr>
                <w:rFonts w:ascii="Arial" w:hAnsi="Arial" w:cs="Arial"/>
                <w:noProof/>
                <w:webHidden/>
              </w:rPr>
              <w:fldChar w:fldCharType="end"/>
            </w:r>
          </w:hyperlink>
        </w:p>
        <w:p w14:paraId="03957D3A" w14:textId="77777777" w:rsidR="00CF19EF" w:rsidRPr="00ED6AC0" w:rsidRDefault="00CF19EF" w:rsidP="00ED6AC0">
          <w:pPr>
            <w:pStyle w:val="Spistreci1"/>
            <w:rPr>
              <w:rFonts w:ascii="Arial" w:eastAsiaTheme="minorEastAsia" w:hAnsi="Arial" w:cs="Arial"/>
              <w:noProof/>
              <w:lang w:eastAsia="pl-PL"/>
            </w:rPr>
          </w:pPr>
          <w:hyperlink w:anchor="_Toc229664448" w:history="1">
            <w:r w:rsidRPr="00ED6AC0">
              <w:rPr>
                <w:rStyle w:val="Hipercze"/>
                <w:rFonts w:ascii="Arial" w:hAnsi="Arial" w:cs="Arial"/>
                <w:noProof/>
              </w:rPr>
              <w:t>XII.</w:t>
            </w:r>
            <w:r w:rsidRPr="00ED6AC0">
              <w:rPr>
                <w:rFonts w:ascii="Arial" w:eastAsiaTheme="minorEastAsia" w:hAnsi="Arial" w:cs="Arial"/>
                <w:noProof/>
                <w:lang w:eastAsia="pl-PL"/>
              </w:rPr>
              <w:tab/>
            </w:r>
            <w:r w:rsidRPr="00ED6AC0">
              <w:rPr>
                <w:rStyle w:val="Hipercze"/>
                <w:rFonts w:ascii="Arial" w:hAnsi="Arial" w:cs="Arial"/>
                <w:noProof/>
              </w:rPr>
              <w:t>Kryteria</w:t>
            </w:r>
            <w:r w:rsidRPr="00ED6AC0">
              <w:rPr>
                <w:rFonts w:ascii="Arial" w:hAnsi="Arial" w:cs="Arial"/>
                <w:noProof/>
                <w:webHidden/>
              </w:rPr>
              <w:tab/>
            </w:r>
            <w:r w:rsidRPr="00ED6AC0">
              <w:rPr>
                <w:rFonts w:ascii="Arial" w:hAnsi="Arial" w:cs="Arial"/>
                <w:noProof/>
                <w:webHidden/>
              </w:rPr>
              <w:fldChar w:fldCharType="begin"/>
            </w:r>
            <w:r w:rsidRPr="00ED6AC0">
              <w:rPr>
                <w:rFonts w:ascii="Arial" w:hAnsi="Arial" w:cs="Arial"/>
                <w:noProof/>
                <w:webHidden/>
              </w:rPr>
              <w:instrText xml:space="preserve"> PAGEREF _Toc229664448 \h </w:instrText>
            </w:r>
            <w:r w:rsidRPr="00ED6AC0">
              <w:rPr>
                <w:rFonts w:ascii="Arial" w:hAnsi="Arial" w:cs="Arial"/>
                <w:noProof/>
                <w:webHidden/>
              </w:rPr>
            </w:r>
            <w:r w:rsidRPr="00ED6AC0">
              <w:rPr>
                <w:rFonts w:ascii="Arial" w:hAnsi="Arial" w:cs="Arial"/>
                <w:noProof/>
                <w:webHidden/>
              </w:rPr>
              <w:fldChar w:fldCharType="separate"/>
            </w:r>
            <w:r w:rsidR="00CB5F1F">
              <w:rPr>
                <w:rFonts w:ascii="Arial" w:hAnsi="Arial" w:cs="Arial"/>
                <w:noProof/>
                <w:webHidden/>
              </w:rPr>
              <w:t>5</w:t>
            </w:r>
            <w:r w:rsidRPr="00ED6AC0">
              <w:rPr>
                <w:rFonts w:ascii="Arial" w:hAnsi="Arial" w:cs="Arial"/>
                <w:noProof/>
                <w:webHidden/>
              </w:rPr>
              <w:fldChar w:fldCharType="end"/>
            </w:r>
          </w:hyperlink>
        </w:p>
        <w:p w14:paraId="18F1BBA4" w14:textId="77777777" w:rsidR="00CF19EF" w:rsidRPr="00ED6AC0" w:rsidRDefault="00CF19EF" w:rsidP="00ED6AC0">
          <w:pPr>
            <w:pStyle w:val="Spistreci1"/>
            <w:rPr>
              <w:rFonts w:ascii="Arial" w:eastAsiaTheme="minorEastAsia" w:hAnsi="Arial" w:cs="Arial"/>
              <w:noProof/>
              <w:lang w:eastAsia="pl-PL"/>
            </w:rPr>
          </w:pPr>
          <w:hyperlink w:anchor="_Toc229664449" w:history="1">
            <w:r w:rsidRPr="00ED6AC0">
              <w:rPr>
                <w:rStyle w:val="Hipercze"/>
                <w:rFonts w:ascii="Arial" w:eastAsia="Times New Roman" w:hAnsi="Arial" w:cs="Arial"/>
                <w:noProof/>
                <w:lang w:eastAsia="pl-PL"/>
              </w:rPr>
              <w:t>XIII.</w:t>
            </w:r>
            <w:r w:rsidRPr="00ED6AC0">
              <w:rPr>
                <w:rFonts w:ascii="Arial" w:eastAsiaTheme="minorEastAsia" w:hAnsi="Arial" w:cs="Arial"/>
                <w:noProof/>
                <w:lang w:eastAsia="pl-PL"/>
              </w:rPr>
              <w:tab/>
            </w:r>
            <w:r w:rsidRPr="00ED6AC0">
              <w:rPr>
                <w:rStyle w:val="Hipercze"/>
                <w:rFonts w:ascii="Arial" w:eastAsia="Times New Roman" w:hAnsi="Arial" w:cs="Arial"/>
                <w:noProof/>
                <w:lang w:eastAsia="pl-PL"/>
              </w:rPr>
              <w:t>Wymagania w stosunku do Wykonawcy</w:t>
            </w:r>
            <w:r w:rsidRPr="00ED6AC0">
              <w:rPr>
                <w:rFonts w:ascii="Arial" w:hAnsi="Arial" w:cs="Arial"/>
                <w:noProof/>
                <w:webHidden/>
              </w:rPr>
              <w:tab/>
            </w:r>
            <w:r w:rsidRPr="00ED6AC0">
              <w:rPr>
                <w:rFonts w:ascii="Arial" w:hAnsi="Arial" w:cs="Arial"/>
                <w:noProof/>
                <w:webHidden/>
              </w:rPr>
              <w:fldChar w:fldCharType="begin"/>
            </w:r>
            <w:r w:rsidRPr="00ED6AC0">
              <w:rPr>
                <w:rFonts w:ascii="Arial" w:hAnsi="Arial" w:cs="Arial"/>
                <w:noProof/>
                <w:webHidden/>
              </w:rPr>
              <w:instrText xml:space="preserve"> PAGEREF _Toc229664449 \h </w:instrText>
            </w:r>
            <w:r w:rsidRPr="00ED6AC0">
              <w:rPr>
                <w:rFonts w:ascii="Arial" w:hAnsi="Arial" w:cs="Arial"/>
                <w:noProof/>
                <w:webHidden/>
              </w:rPr>
            </w:r>
            <w:r w:rsidRPr="00ED6AC0">
              <w:rPr>
                <w:rFonts w:ascii="Arial" w:hAnsi="Arial" w:cs="Arial"/>
                <w:noProof/>
                <w:webHidden/>
              </w:rPr>
              <w:fldChar w:fldCharType="separate"/>
            </w:r>
            <w:r w:rsidR="00CB5F1F">
              <w:rPr>
                <w:rFonts w:ascii="Arial" w:hAnsi="Arial" w:cs="Arial"/>
                <w:noProof/>
                <w:webHidden/>
              </w:rPr>
              <w:t>5</w:t>
            </w:r>
            <w:r w:rsidRPr="00ED6AC0">
              <w:rPr>
                <w:rFonts w:ascii="Arial" w:hAnsi="Arial" w:cs="Arial"/>
                <w:noProof/>
                <w:webHidden/>
              </w:rPr>
              <w:fldChar w:fldCharType="end"/>
            </w:r>
          </w:hyperlink>
        </w:p>
        <w:p w14:paraId="0CB84472" w14:textId="77777777" w:rsidR="00CF19EF" w:rsidRPr="00ED6AC0" w:rsidRDefault="00CF19EF" w:rsidP="00ED6AC0">
          <w:pPr>
            <w:pStyle w:val="Spistreci1"/>
            <w:rPr>
              <w:rFonts w:ascii="Arial" w:eastAsiaTheme="minorEastAsia" w:hAnsi="Arial" w:cs="Arial"/>
              <w:noProof/>
              <w:lang w:eastAsia="pl-PL"/>
            </w:rPr>
          </w:pPr>
          <w:hyperlink w:anchor="_Toc229664450" w:history="1">
            <w:r w:rsidRPr="00ED6AC0">
              <w:rPr>
                <w:rStyle w:val="Hipercze"/>
                <w:rFonts w:ascii="Arial" w:eastAsia="Times New Roman" w:hAnsi="Arial" w:cs="Arial"/>
                <w:noProof/>
                <w:lang w:eastAsia="pl-PL"/>
              </w:rPr>
              <w:t>XIV.</w:t>
            </w:r>
            <w:r w:rsidRPr="00ED6AC0">
              <w:rPr>
                <w:rFonts w:ascii="Arial" w:eastAsiaTheme="minorEastAsia" w:hAnsi="Arial" w:cs="Arial"/>
                <w:noProof/>
                <w:lang w:eastAsia="pl-PL"/>
              </w:rPr>
              <w:tab/>
            </w:r>
            <w:r w:rsidRPr="00ED6AC0">
              <w:rPr>
                <w:rStyle w:val="Hipercze"/>
                <w:rFonts w:ascii="Arial" w:eastAsia="Times New Roman" w:hAnsi="Arial" w:cs="Arial"/>
                <w:noProof/>
                <w:lang w:eastAsia="pl-PL"/>
              </w:rPr>
              <w:t>Podstawa do złożenia oferty</w:t>
            </w:r>
            <w:r w:rsidRPr="00ED6AC0">
              <w:rPr>
                <w:rFonts w:ascii="Arial" w:hAnsi="Arial" w:cs="Arial"/>
                <w:noProof/>
                <w:webHidden/>
              </w:rPr>
              <w:tab/>
            </w:r>
            <w:r w:rsidRPr="00ED6AC0">
              <w:rPr>
                <w:rFonts w:ascii="Arial" w:hAnsi="Arial" w:cs="Arial"/>
                <w:noProof/>
                <w:webHidden/>
              </w:rPr>
              <w:fldChar w:fldCharType="begin"/>
            </w:r>
            <w:r w:rsidRPr="00ED6AC0">
              <w:rPr>
                <w:rFonts w:ascii="Arial" w:hAnsi="Arial" w:cs="Arial"/>
                <w:noProof/>
                <w:webHidden/>
              </w:rPr>
              <w:instrText xml:space="preserve"> PAGEREF _Toc229664450 \h </w:instrText>
            </w:r>
            <w:r w:rsidRPr="00ED6AC0">
              <w:rPr>
                <w:rFonts w:ascii="Arial" w:hAnsi="Arial" w:cs="Arial"/>
                <w:noProof/>
                <w:webHidden/>
              </w:rPr>
            </w:r>
            <w:r w:rsidRPr="00ED6AC0">
              <w:rPr>
                <w:rFonts w:ascii="Arial" w:hAnsi="Arial" w:cs="Arial"/>
                <w:noProof/>
                <w:webHidden/>
              </w:rPr>
              <w:fldChar w:fldCharType="separate"/>
            </w:r>
            <w:r w:rsidR="00CB5F1F">
              <w:rPr>
                <w:rFonts w:ascii="Arial" w:hAnsi="Arial" w:cs="Arial"/>
                <w:noProof/>
                <w:webHidden/>
              </w:rPr>
              <w:t>5</w:t>
            </w:r>
            <w:r w:rsidRPr="00ED6AC0">
              <w:rPr>
                <w:rFonts w:ascii="Arial" w:hAnsi="Arial" w:cs="Arial"/>
                <w:noProof/>
                <w:webHidden/>
              </w:rPr>
              <w:fldChar w:fldCharType="end"/>
            </w:r>
          </w:hyperlink>
        </w:p>
        <w:p w14:paraId="57F1A966" w14:textId="2CFA812C" w:rsidR="0023069A" w:rsidRPr="00ED6AC0" w:rsidRDefault="0023069A" w:rsidP="00AB7FEC">
          <w:pPr>
            <w:spacing w:after="0"/>
            <w:rPr>
              <w:rFonts w:ascii="Arial" w:hAnsi="Arial" w:cs="Arial"/>
              <w:sz w:val="24"/>
              <w:szCs w:val="24"/>
            </w:rPr>
          </w:pPr>
          <w:r w:rsidRPr="00ED6AC0">
            <w:rPr>
              <w:rFonts w:ascii="Arial" w:hAnsi="Arial" w:cs="Arial"/>
              <w:b/>
              <w:bCs/>
              <w:sz w:val="24"/>
              <w:szCs w:val="24"/>
            </w:rPr>
            <w:fldChar w:fldCharType="end"/>
          </w:r>
        </w:p>
      </w:sdtContent>
    </w:sdt>
    <w:p w14:paraId="7E427E3B" w14:textId="77777777" w:rsidR="0023069A" w:rsidRPr="00ED6AC0" w:rsidRDefault="0023069A" w:rsidP="00AB7FEC">
      <w:pPr>
        <w:spacing w:after="0"/>
        <w:ind w:left="567" w:right="284" w:hanging="567"/>
        <w:rPr>
          <w:rFonts w:ascii="Arial" w:hAnsi="Arial" w:cs="Arial"/>
          <w:b/>
          <w:sz w:val="24"/>
          <w:szCs w:val="24"/>
        </w:rPr>
      </w:pPr>
    </w:p>
    <w:p w14:paraId="4F8EBB07" w14:textId="77777777" w:rsidR="0076701E" w:rsidRPr="00ED6AC0" w:rsidRDefault="0076701E" w:rsidP="00AB7FEC">
      <w:pPr>
        <w:spacing w:after="0"/>
        <w:ind w:left="567" w:right="284" w:hanging="567"/>
        <w:rPr>
          <w:rFonts w:ascii="Arial" w:hAnsi="Arial" w:cs="Arial"/>
          <w:b/>
          <w:sz w:val="24"/>
          <w:szCs w:val="24"/>
        </w:rPr>
      </w:pPr>
    </w:p>
    <w:p w14:paraId="31A9D263" w14:textId="77777777" w:rsidR="0076701E" w:rsidRPr="00ED6AC0" w:rsidRDefault="0076701E" w:rsidP="00AB7FEC">
      <w:pPr>
        <w:spacing w:after="0"/>
        <w:ind w:left="567" w:right="284" w:hanging="567"/>
        <w:rPr>
          <w:rFonts w:ascii="Arial" w:hAnsi="Arial" w:cs="Arial"/>
          <w:b/>
          <w:sz w:val="24"/>
          <w:szCs w:val="24"/>
        </w:rPr>
      </w:pPr>
    </w:p>
    <w:p w14:paraId="5AF8E772" w14:textId="77777777" w:rsidR="0076701E" w:rsidRPr="00ED6AC0" w:rsidRDefault="0076701E" w:rsidP="00AB7FEC">
      <w:pPr>
        <w:spacing w:after="0"/>
        <w:ind w:left="567" w:right="284" w:hanging="567"/>
        <w:rPr>
          <w:rFonts w:ascii="Arial" w:hAnsi="Arial" w:cs="Arial"/>
          <w:b/>
          <w:sz w:val="24"/>
          <w:szCs w:val="24"/>
        </w:rPr>
      </w:pPr>
    </w:p>
    <w:p w14:paraId="19D3E532" w14:textId="77777777" w:rsidR="0076701E" w:rsidRPr="00ED6AC0" w:rsidRDefault="0076701E" w:rsidP="00AB7FEC">
      <w:pPr>
        <w:spacing w:after="0"/>
        <w:ind w:left="567" w:right="284" w:hanging="567"/>
        <w:rPr>
          <w:rFonts w:ascii="Arial" w:hAnsi="Arial" w:cs="Arial"/>
          <w:b/>
          <w:sz w:val="24"/>
          <w:szCs w:val="24"/>
        </w:rPr>
      </w:pPr>
    </w:p>
    <w:p w14:paraId="710C6E67" w14:textId="77777777" w:rsidR="0076701E" w:rsidRPr="00ED6AC0" w:rsidRDefault="0076701E" w:rsidP="00AB7FEC">
      <w:pPr>
        <w:spacing w:after="0"/>
        <w:ind w:left="567" w:right="284" w:hanging="567"/>
        <w:rPr>
          <w:rFonts w:ascii="Arial" w:hAnsi="Arial" w:cs="Arial"/>
          <w:b/>
          <w:sz w:val="24"/>
          <w:szCs w:val="24"/>
        </w:rPr>
      </w:pPr>
    </w:p>
    <w:p w14:paraId="04F44AF3" w14:textId="77777777" w:rsidR="0076701E" w:rsidRPr="00ED6AC0" w:rsidRDefault="0076701E" w:rsidP="00AB7FEC">
      <w:pPr>
        <w:spacing w:after="0"/>
        <w:ind w:left="567" w:right="284" w:hanging="567"/>
        <w:rPr>
          <w:rFonts w:ascii="Arial" w:hAnsi="Arial" w:cs="Arial"/>
          <w:b/>
          <w:sz w:val="24"/>
          <w:szCs w:val="24"/>
        </w:rPr>
      </w:pPr>
    </w:p>
    <w:p w14:paraId="2AEC048D" w14:textId="77777777" w:rsidR="0076701E" w:rsidRPr="00ED6AC0" w:rsidRDefault="0076701E" w:rsidP="00AB7FEC">
      <w:pPr>
        <w:spacing w:after="0"/>
        <w:ind w:left="567" w:right="284" w:hanging="567"/>
        <w:rPr>
          <w:rFonts w:ascii="Arial" w:hAnsi="Arial" w:cs="Arial"/>
          <w:b/>
          <w:sz w:val="24"/>
          <w:szCs w:val="24"/>
        </w:rPr>
      </w:pPr>
    </w:p>
    <w:p w14:paraId="3B775882" w14:textId="77777777" w:rsidR="0076701E" w:rsidRPr="00ED6AC0" w:rsidRDefault="0076701E" w:rsidP="00AB7FEC">
      <w:pPr>
        <w:spacing w:after="0"/>
        <w:ind w:left="567" w:right="284" w:hanging="567"/>
        <w:rPr>
          <w:rFonts w:ascii="Arial" w:hAnsi="Arial" w:cs="Arial"/>
          <w:b/>
          <w:sz w:val="24"/>
          <w:szCs w:val="24"/>
        </w:rPr>
      </w:pPr>
    </w:p>
    <w:p w14:paraId="6C8B5169" w14:textId="77777777" w:rsidR="0076701E" w:rsidRPr="00ED6AC0" w:rsidRDefault="0076701E" w:rsidP="00AB7FEC">
      <w:pPr>
        <w:spacing w:after="0"/>
        <w:ind w:left="567" w:right="284" w:hanging="567"/>
        <w:rPr>
          <w:rFonts w:ascii="Arial" w:hAnsi="Arial" w:cs="Arial"/>
          <w:b/>
          <w:sz w:val="24"/>
          <w:szCs w:val="24"/>
        </w:rPr>
      </w:pPr>
    </w:p>
    <w:p w14:paraId="37BC99E1" w14:textId="77777777" w:rsidR="0076701E" w:rsidRDefault="0076701E" w:rsidP="00AB7FEC">
      <w:pPr>
        <w:spacing w:after="0"/>
        <w:ind w:left="567" w:right="284" w:hanging="567"/>
        <w:rPr>
          <w:rFonts w:ascii="Arial" w:hAnsi="Arial" w:cs="Arial"/>
          <w:b/>
          <w:sz w:val="24"/>
          <w:szCs w:val="24"/>
        </w:rPr>
      </w:pPr>
    </w:p>
    <w:p w14:paraId="4731998E" w14:textId="77777777" w:rsidR="00E302A9" w:rsidRDefault="00E302A9" w:rsidP="00AB7FEC">
      <w:pPr>
        <w:spacing w:after="0"/>
        <w:ind w:left="567" w:right="284" w:hanging="567"/>
        <w:rPr>
          <w:rFonts w:ascii="Arial" w:hAnsi="Arial" w:cs="Arial"/>
          <w:b/>
          <w:sz w:val="24"/>
          <w:szCs w:val="24"/>
        </w:rPr>
      </w:pPr>
    </w:p>
    <w:p w14:paraId="54DCC4BD" w14:textId="77777777" w:rsidR="00E302A9" w:rsidRPr="00ED6AC0" w:rsidRDefault="00E302A9" w:rsidP="00AB7FEC">
      <w:pPr>
        <w:spacing w:after="0"/>
        <w:ind w:left="567" w:right="284" w:hanging="567"/>
        <w:rPr>
          <w:rFonts w:ascii="Arial" w:hAnsi="Arial" w:cs="Arial"/>
          <w:b/>
          <w:sz w:val="24"/>
          <w:szCs w:val="24"/>
        </w:rPr>
      </w:pPr>
    </w:p>
    <w:p w14:paraId="3A0EBFBA" w14:textId="77777777" w:rsidR="00AB7FEC" w:rsidRPr="00ED6AC0" w:rsidRDefault="00AB7FEC" w:rsidP="00AB7FEC">
      <w:pPr>
        <w:spacing w:after="0"/>
        <w:ind w:left="567" w:right="284" w:hanging="567"/>
        <w:rPr>
          <w:rFonts w:ascii="Arial" w:hAnsi="Arial" w:cs="Arial"/>
          <w:b/>
          <w:sz w:val="24"/>
          <w:szCs w:val="24"/>
        </w:rPr>
      </w:pPr>
    </w:p>
    <w:p w14:paraId="62DE23D3" w14:textId="77777777" w:rsidR="00AB7FEC" w:rsidRPr="00ED6AC0" w:rsidRDefault="00AB7FEC" w:rsidP="00AB7FEC">
      <w:pPr>
        <w:spacing w:after="0"/>
        <w:ind w:left="567" w:right="284" w:hanging="567"/>
        <w:rPr>
          <w:rFonts w:ascii="Arial" w:hAnsi="Arial" w:cs="Arial"/>
          <w:b/>
          <w:sz w:val="24"/>
          <w:szCs w:val="24"/>
        </w:rPr>
      </w:pPr>
    </w:p>
    <w:p w14:paraId="7F114D02" w14:textId="77777777" w:rsidR="00AB7FEC" w:rsidRDefault="00AB7FEC" w:rsidP="00AB7FEC">
      <w:pPr>
        <w:spacing w:after="0"/>
        <w:ind w:left="567" w:right="284" w:hanging="567"/>
        <w:rPr>
          <w:rFonts w:ascii="Arial" w:hAnsi="Arial" w:cs="Arial"/>
          <w:color w:val="000000" w:themeColor="text1"/>
          <w:sz w:val="24"/>
          <w:szCs w:val="24"/>
          <w:lang w:eastAsia="ar-SA"/>
        </w:rPr>
      </w:pPr>
    </w:p>
    <w:p w14:paraId="34746393" w14:textId="77777777" w:rsidR="00E302A9" w:rsidRPr="00ED6AC0" w:rsidRDefault="00E302A9" w:rsidP="00AB7FEC">
      <w:pPr>
        <w:spacing w:after="0"/>
        <w:ind w:left="567" w:right="284" w:hanging="567"/>
        <w:rPr>
          <w:rFonts w:ascii="Arial" w:hAnsi="Arial" w:cs="Arial"/>
          <w:b/>
          <w:sz w:val="24"/>
          <w:szCs w:val="24"/>
        </w:rPr>
      </w:pPr>
    </w:p>
    <w:p w14:paraId="69718345" w14:textId="77777777" w:rsidR="002A6062" w:rsidRPr="00ED6AC0" w:rsidRDefault="002A6062" w:rsidP="00AB7FEC">
      <w:pPr>
        <w:pStyle w:val="Nagwek1"/>
        <w:numPr>
          <w:ilvl w:val="0"/>
          <w:numId w:val="15"/>
        </w:numPr>
        <w:spacing w:before="0"/>
        <w:rPr>
          <w:rFonts w:ascii="Arial" w:hAnsi="Arial" w:cs="Arial"/>
          <w:color w:val="auto"/>
          <w:sz w:val="24"/>
          <w:szCs w:val="24"/>
        </w:rPr>
      </w:pPr>
      <w:bookmarkStart w:id="0" w:name="_Toc229664438"/>
      <w:r w:rsidRPr="00ED6AC0">
        <w:rPr>
          <w:rFonts w:ascii="Arial" w:hAnsi="Arial" w:cs="Arial"/>
          <w:color w:val="auto"/>
          <w:sz w:val="24"/>
          <w:szCs w:val="24"/>
        </w:rPr>
        <w:lastRenderedPageBreak/>
        <w:t>Nazwa zadania</w:t>
      </w:r>
      <w:bookmarkEnd w:id="0"/>
    </w:p>
    <w:p w14:paraId="3D61299A" w14:textId="3BAD4406" w:rsidR="002A6062" w:rsidRPr="00ED6AC0" w:rsidRDefault="008F1074" w:rsidP="008F25F2">
      <w:pPr>
        <w:pStyle w:val="Akapitzlist"/>
        <w:spacing w:after="0" w:line="276" w:lineRule="auto"/>
        <w:ind w:left="709" w:right="284"/>
        <w:rPr>
          <w:rFonts w:ascii="Arial" w:hAnsi="Arial" w:cs="Arial"/>
          <w:sz w:val="24"/>
          <w:szCs w:val="24"/>
        </w:rPr>
      </w:pPr>
      <w:r w:rsidRPr="00ED6AC0">
        <w:rPr>
          <w:rFonts w:ascii="Arial" w:hAnsi="Arial" w:cs="Arial"/>
          <w:sz w:val="24"/>
          <w:szCs w:val="24"/>
        </w:rPr>
        <w:t>„</w:t>
      </w:r>
      <w:r w:rsidR="00F812BB" w:rsidRPr="00F812BB">
        <w:rPr>
          <w:rFonts w:ascii="Arial" w:hAnsi="Arial" w:cs="Arial"/>
          <w:sz w:val="24"/>
          <w:szCs w:val="24"/>
        </w:rPr>
        <w:t>Przebudowa drogi gminnej – ul. Kosynierów oraz ul. Jacka Malczewskiego</w:t>
      </w:r>
      <w:r w:rsidR="00CD380D">
        <w:rPr>
          <w:rFonts w:ascii="Arial" w:hAnsi="Arial" w:cs="Arial"/>
          <w:sz w:val="24"/>
          <w:szCs w:val="24"/>
        </w:rPr>
        <w:t xml:space="preserve"> </w:t>
      </w:r>
      <w:r w:rsidR="00F812BB" w:rsidRPr="00F812BB">
        <w:rPr>
          <w:rFonts w:ascii="Arial" w:hAnsi="Arial" w:cs="Arial"/>
          <w:sz w:val="24"/>
          <w:szCs w:val="24"/>
        </w:rPr>
        <w:t>na odcinku od ul. Północnej do ul. Ste</w:t>
      </w:r>
      <w:r w:rsidR="00CD380D">
        <w:rPr>
          <w:rFonts w:ascii="Arial" w:hAnsi="Arial" w:cs="Arial"/>
          <w:sz w:val="24"/>
          <w:szCs w:val="24"/>
        </w:rPr>
        <w:t>fana Żeromskiego, polegająca</w:t>
      </w:r>
      <w:r w:rsidR="00CD380D">
        <w:rPr>
          <w:rFonts w:ascii="Arial" w:hAnsi="Arial" w:cs="Arial"/>
          <w:sz w:val="24"/>
          <w:szCs w:val="24"/>
        </w:rPr>
        <w:br/>
        <w:t xml:space="preserve">na </w:t>
      </w:r>
      <w:r w:rsidR="00F812BB" w:rsidRPr="00F812BB">
        <w:rPr>
          <w:rFonts w:ascii="Arial" w:hAnsi="Arial" w:cs="Arial"/>
          <w:sz w:val="24"/>
          <w:szCs w:val="24"/>
        </w:rPr>
        <w:t>budowie drogi dla pieszych i drogi dla rowerów oraz przebudowa jezdni ulicy Jacka Malczewskiego w Białej</w:t>
      </w:r>
      <w:r w:rsidRPr="00ED6AC0">
        <w:rPr>
          <w:rFonts w:ascii="Arial" w:hAnsi="Arial" w:cs="Arial"/>
          <w:sz w:val="24"/>
          <w:szCs w:val="24"/>
        </w:rPr>
        <w:t>”</w:t>
      </w:r>
      <w:r w:rsidR="00F812BB">
        <w:rPr>
          <w:rFonts w:ascii="Arial" w:hAnsi="Arial" w:cs="Arial"/>
          <w:sz w:val="24"/>
          <w:szCs w:val="24"/>
        </w:rPr>
        <w:t>.</w:t>
      </w:r>
    </w:p>
    <w:p w14:paraId="4F579DC6" w14:textId="77777777" w:rsidR="0038158A" w:rsidRPr="00ED6AC0" w:rsidRDefault="0038158A" w:rsidP="00AB7FEC">
      <w:pPr>
        <w:pStyle w:val="Akapitzlist"/>
        <w:spacing w:after="0" w:line="276" w:lineRule="auto"/>
        <w:ind w:left="567" w:right="284"/>
        <w:rPr>
          <w:rFonts w:ascii="Arial" w:hAnsi="Arial" w:cs="Arial"/>
          <w:iCs/>
          <w:sz w:val="24"/>
          <w:szCs w:val="24"/>
        </w:rPr>
      </w:pPr>
    </w:p>
    <w:p w14:paraId="5385D33C" w14:textId="77777777" w:rsidR="002A6062" w:rsidRPr="00ED6AC0" w:rsidRDefault="002A6062" w:rsidP="00AB7FEC">
      <w:pPr>
        <w:pStyle w:val="Nagwek1"/>
        <w:numPr>
          <w:ilvl w:val="0"/>
          <w:numId w:val="15"/>
        </w:numPr>
        <w:spacing w:before="0"/>
        <w:rPr>
          <w:rFonts w:ascii="Arial" w:hAnsi="Arial" w:cs="Arial"/>
          <w:color w:val="auto"/>
          <w:sz w:val="24"/>
          <w:szCs w:val="24"/>
        </w:rPr>
      </w:pPr>
      <w:bookmarkStart w:id="1" w:name="_Toc229664439"/>
      <w:r w:rsidRPr="00ED6AC0">
        <w:rPr>
          <w:rFonts w:ascii="Arial" w:hAnsi="Arial" w:cs="Arial"/>
          <w:color w:val="auto"/>
          <w:sz w:val="24"/>
          <w:szCs w:val="24"/>
        </w:rPr>
        <w:t>Podstawa prawna</w:t>
      </w:r>
      <w:bookmarkEnd w:id="1"/>
    </w:p>
    <w:p w14:paraId="472A04D5" w14:textId="509F0BDD" w:rsidR="004C54E4" w:rsidRPr="00ED6AC0" w:rsidRDefault="004C54E4" w:rsidP="008F25F2">
      <w:pPr>
        <w:pStyle w:val="Tekstpodstawowy"/>
        <w:numPr>
          <w:ilvl w:val="0"/>
          <w:numId w:val="10"/>
        </w:numPr>
        <w:spacing w:line="276" w:lineRule="auto"/>
        <w:ind w:left="709" w:hanging="567"/>
        <w:rPr>
          <w:rFonts w:ascii="Arial" w:hAnsi="Arial" w:cs="Arial"/>
          <w:szCs w:val="24"/>
        </w:rPr>
      </w:pPr>
      <w:r w:rsidRPr="00ED6AC0">
        <w:rPr>
          <w:rFonts w:ascii="Arial" w:hAnsi="Arial" w:cs="Arial"/>
          <w:szCs w:val="24"/>
        </w:rPr>
        <w:t>Ustawa z dnia 11 września 2019 r. Prawo zamówień publicznych</w:t>
      </w:r>
      <w:r w:rsidR="007E2369">
        <w:rPr>
          <w:rFonts w:ascii="Arial" w:hAnsi="Arial" w:cs="Arial"/>
          <w:szCs w:val="24"/>
        </w:rPr>
        <w:br/>
      </w:r>
      <w:r w:rsidR="00634F3D">
        <w:rPr>
          <w:rFonts w:ascii="Arial" w:hAnsi="Arial" w:cs="Arial"/>
          <w:szCs w:val="24"/>
        </w:rPr>
        <w:t>(Dz. U. z 2026</w:t>
      </w:r>
      <w:r w:rsidRPr="00ED6AC0">
        <w:rPr>
          <w:rFonts w:ascii="Arial" w:hAnsi="Arial" w:cs="Arial"/>
          <w:szCs w:val="24"/>
        </w:rPr>
        <w:t xml:space="preserve"> r. poz. </w:t>
      </w:r>
      <w:r w:rsidR="00634F3D">
        <w:rPr>
          <w:rFonts w:ascii="Arial" w:hAnsi="Arial" w:cs="Arial"/>
          <w:szCs w:val="24"/>
        </w:rPr>
        <w:t>793</w:t>
      </w:r>
      <w:r w:rsidRPr="00ED6AC0">
        <w:rPr>
          <w:rFonts w:ascii="Arial" w:hAnsi="Arial" w:cs="Arial"/>
          <w:szCs w:val="24"/>
        </w:rPr>
        <w:t>).</w:t>
      </w:r>
    </w:p>
    <w:p w14:paraId="32082B22" w14:textId="3733D7D4" w:rsidR="004C54E4" w:rsidRDefault="004C54E4" w:rsidP="008F25F2">
      <w:pPr>
        <w:pStyle w:val="Akapitzlist"/>
        <w:numPr>
          <w:ilvl w:val="0"/>
          <w:numId w:val="10"/>
        </w:numPr>
        <w:spacing w:after="0" w:line="276" w:lineRule="auto"/>
        <w:ind w:left="709" w:hanging="567"/>
        <w:rPr>
          <w:rFonts w:ascii="Arial" w:hAnsi="Arial" w:cs="Arial"/>
          <w:sz w:val="24"/>
          <w:szCs w:val="24"/>
        </w:rPr>
      </w:pPr>
      <w:r w:rsidRPr="00ED6AC0">
        <w:rPr>
          <w:rFonts w:ascii="Arial" w:hAnsi="Arial" w:cs="Arial"/>
          <w:sz w:val="24"/>
          <w:szCs w:val="24"/>
        </w:rPr>
        <w:t>Ustawa z dnia 7 lipca 1994 r. prawo budowlane</w:t>
      </w:r>
      <w:r w:rsidR="003C388C">
        <w:rPr>
          <w:rFonts w:ascii="Arial" w:hAnsi="Arial" w:cs="Arial"/>
          <w:sz w:val="24"/>
          <w:szCs w:val="24"/>
        </w:rPr>
        <w:t xml:space="preserve"> </w:t>
      </w:r>
      <w:r w:rsidR="007E2369">
        <w:rPr>
          <w:rFonts w:ascii="Arial" w:hAnsi="Arial" w:cs="Arial"/>
          <w:sz w:val="24"/>
          <w:szCs w:val="24"/>
        </w:rPr>
        <w:t>(Dz. U. z 2025 r. poz. 418,</w:t>
      </w:r>
      <w:r w:rsidR="007E2369">
        <w:rPr>
          <w:rFonts w:ascii="Arial" w:hAnsi="Arial" w:cs="Arial"/>
          <w:sz w:val="24"/>
          <w:szCs w:val="24"/>
        </w:rPr>
        <w:br/>
      </w:r>
      <w:r w:rsidRPr="00ED6AC0">
        <w:rPr>
          <w:rFonts w:ascii="Arial" w:hAnsi="Arial" w:cs="Arial"/>
          <w:sz w:val="24"/>
          <w:szCs w:val="24"/>
        </w:rPr>
        <w:t xml:space="preserve">z </w:t>
      </w:r>
      <w:proofErr w:type="spellStart"/>
      <w:r w:rsidRPr="00ED6AC0">
        <w:rPr>
          <w:rFonts w:ascii="Arial" w:hAnsi="Arial" w:cs="Arial"/>
          <w:sz w:val="24"/>
          <w:szCs w:val="24"/>
        </w:rPr>
        <w:t>późn</w:t>
      </w:r>
      <w:proofErr w:type="spellEnd"/>
      <w:r w:rsidRPr="00ED6AC0">
        <w:rPr>
          <w:rFonts w:ascii="Arial" w:hAnsi="Arial" w:cs="Arial"/>
          <w:sz w:val="24"/>
          <w:szCs w:val="24"/>
        </w:rPr>
        <w:t>. zm.).</w:t>
      </w:r>
    </w:p>
    <w:p w14:paraId="24F7BB8F" w14:textId="6E406317" w:rsidR="003C388C" w:rsidRDefault="003C388C" w:rsidP="008F25F2">
      <w:pPr>
        <w:pStyle w:val="Akapitzlist"/>
        <w:numPr>
          <w:ilvl w:val="0"/>
          <w:numId w:val="10"/>
        </w:numPr>
        <w:spacing w:after="0" w:line="276" w:lineRule="auto"/>
        <w:ind w:left="709" w:hanging="567"/>
        <w:rPr>
          <w:rFonts w:ascii="Arial" w:hAnsi="Arial" w:cs="Arial"/>
          <w:sz w:val="24"/>
          <w:szCs w:val="24"/>
        </w:rPr>
      </w:pPr>
      <w:r w:rsidRPr="003C388C">
        <w:rPr>
          <w:rFonts w:ascii="Arial" w:hAnsi="Arial" w:cs="Arial"/>
          <w:sz w:val="24"/>
          <w:szCs w:val="24"/>
        </w:rPr>
        <w:t>Ustawa z dnia 21 marca 1985r. o droga</w:t>
      </w:r>
      <w:r w:rsidR="007E2369">
        <w:rPr>
          <w:rFonts w:ascii="Arial" w:hAnsi="Arial" w:cs="Arial"/>
          <w:sz w:val="24"/>
          <w:szCs w:val="24"/>
        </w:rPr>
        <w:t>ch publicznych (tekst jednolity</w:t>
      </w:r>
      <w:r w:rsidR="007E2369">
        <w:rPr>
          <w:rFonts w:ascii="Arial" w:hAnsi="Arial" w:cs="Arial"/>
          <w:sz w:val="24"/>
          <w:szCs w:val="24"/>
        </w:rPr>
        <w:br/>
      </w:r>
      <w:r w:rsidRPr="003C388C">
        <w:rPr>
          <w:rFonts w:ascii="Arial" w:hAnsi="Arial" w:cs="Arial"/>
          <w:sz w:val="24"/>
          <w:szCs w:val="24"/>
        </w:rPr>
        <w:t>Dz. U. 2025 poz. 889)</w:t>
      </w:r>
      <w:r>
        <w:rPr>
          <w:rFonts w:ascii="Arial" w:hAnsi="Arial" w:cs="Arial"/>
          <w:sz w:val="24"/>
          <w:szCs w:val="24"/>
        </w:rPr>
        <w:t>.</w:t>
      </w:r>
    </w:p>
    <w:p w14:paraId="5C4BDB0B" w14:textId="7A2627DE" w:rsidR="003C388C" w:rsidRPr="003C388C" w:rsidRDefault="003C388C" w:rsidP="003C388C">
      <w:pPr>
        <w:pStyle w:val="Akapitzlist"/>
        <w:numPr>
          <w:ilvl w:val="0"/>
          <w:numId w:val="10"/>
        </w:numPr>
        <w:ind w:hanging="605"/>
        <w:rPr>
          <w:rFonts w:ascii="Arial" w:hAnsi="Arial" w:cs="Arial"/>
          <w:sz w:val="24"/>
          <w:szCs w:val="24"/>
        </w:rPr>
      </w:pPr>
      <w:r w:rsidRPr="003C388C">
        <w:rPr>
          <w:rFonts w:ascii="Arial" w:hAnsi="Arial" w:cs="Arial"/>
          <w:sz w:val="24"/>
          <w:szCs w:val="24"/>
        </w:rPr>
        <w:t>Rozporządzenie Ministra Infrastruktury z dnia 24 czerwca 2022 r. w sprawie przepisów techniczno-budowlanych doty</w:t>
      </w:r>
      <w:r w:rsidR="007E2369">
        <w:rPr>
          <w:rFonts w:ascii="Arial" w:hAnsi="Arial" w:cs="Arial"/>
          <w:sz w:val="24"/>
          <w:szCs w:val="24"/>
        </w:rPr>
        <w:t>czących dróg publicznych</w:t>
      </w:r>
      <w:r w:rsidR="007E2369">
        <w:rPr>
          <w:rFonts w:ascii="Arial" w:hAnsi="Arial" w:cs="Arial"/>
          <w:sz w:val="24"/>
          <w:szCs w:val="24"/>
        </w:rPr>
        <w:br/>
      </w:r>
      <w:r w:rsidR="007D3785">
        <w:rPr>
          <w:rFonts w:ascii="Arial" w:hAnsi="Arial" w:cs="Arial"/>
          <w:sz w:val="24"/>
          <w:szCs w:val="24"/>
        </w:rPr>
        <w:t xml:space="preserve">(Dz. U. 2022 poz. </w:t>
      </w:r>
      <w:r w:rsidRPr="003C388C">
        <w:rPr>
          <w:rFonts w:ascii="Arial" w:hAnsi="Arial" w:cs="Arial"/>
          <w:sz w:val="24"/>
          <w:szCs w:val="24"/>
        </w:rPr>
        <w:t>1518).</w:t>
      </w:r>
    </w:p>
    <w:p w14:paraId="183E3534" w14:textId="77777777" w:rsidR="004C54E4" w:rsidRPr="00ED6AC0" w:rsidRDefault="004C54E4" w:rsidP="008F25F2">
      <w:pPr>
        <w:pStyle w:val="Tekstpodstawowy"/>
        <w:numPr>
          <w:ilvl w:val="0"/>
          <w:numId w:val="10"/>
        </w:numPr>
        <w:spacing w:line="276" w:lineRule="auto"/>
        <w:ind w:left="709" w:hanging="567"/>
        <w:rPr>
          <w:rFonts w:ascii="Arial" w:hAnsi="Arial" w:cs="Arial"/>
          <w:szCs w:val="24"/>
        </w:rPr>
      </w:pPr>
      <w:r w:rsidRPr="00ED6AC0">
        <w:rPr>
          <w:rFonts w:ascii="Arial" w:hAnsi="Arial" w:cs="Arial"/>
          <w:szCs w:val="24"/>
          <w:shd w:val="clear" w:color="auto" w:fill="FFFFFF"/>
        </w:rPr>
        <w:t xml:space="preserve">Ustawa z dnia 19 lipca 2019 r. o zapewnianiu dostępności osobom </w:t>
      </w:r>
      <w:r w:rsidRPr="00ED6AC0">
        <w:rPr>
          <w:rFonts w:ascii="Arial" w:hAnsi="Arial" w:cs="Arial"/>
          <w:szCs w:val="24"/>
          <w:shd w:val="clear" w:color="auto" w:fill="FFFFFF"/>
        </w:rPr>
        <w:br/>
        <w:t xml:space="preserve">ze szczególnymi potrzebami (Dz.U. z 2024r. poz. 1411, z </w:t>
      </w:r>
      <w:proofErr w:type="spellStart"/>
      <w:r w:rsidRPr="00ED6AC0">
        <w:rPr>
          <w:rFonts w:ascii="Arial" w:hAnsi="Arial" w:cs="Arial"/>
          <w:szCs w:val="24"/>
          <w:shd w:val="clear" w:color="auto" w:fill="FFFFFF"/>
        </w:rPr>
        <w:t>późn</w:t>
      </w:r>
      <w:proofErr w:type="spellEnd"/>
      <w:r w:rsidRPr="00ED6AC0">
        <w:rPr>
          <w:rFonts w:ascii="Arial" w:hAnsi="Arial" w:cs="Arial"/>
          <w:szCs w:val="24"/>
          <w:shd w:val="clear" w:color="auto" w:fill="FFFFFF"/>
        </w:rPr>
        <w:t>. zm.).</w:t>
      </w:r>
    </w:p>
    <w:p w14:paraId="6F4CA0F9" w14:textId="77777777" w:rsidR="0038158A" w:rsidRPr="00ED6AC0" w:rsidRDefault="0038158A" w:rsidP="00AB7FEC">
      <w:pPr>
        <w:pStyle w:val="Akapitzlist"/>
        <w:spacing w:after="0" w:line="276" w:lineRule="auto"/>
        <w:ind w:left="567" w:right="284"/>
        <w:rPr>
          <w:rFonts w:ascii="Arial" w:hAnsi="Arial" w:cs="Arial"/>
          <w:sz w:val="24"/>
          <w:szCs w:val="24"/>
        </w:rPr>
      </w:pPr>
    </w:p>
    <w:p w14:paraId="3ACD4146" w14:textId="68F5EF5E" w:rsidR="004C54E4" w:rsidRPr="00ED6AC0" w:rsidRDefault="004C54E4" w:rsidP="00AB7FEC">
      <w:pPr>
        <w:pStyle w:val="Nagwek1"/>
        <w:numPr>
          <w:ilvl w:val="0"/>
          <w:numId w:val="15"/>
        </w:numPr>
        <w:spacing w:before="0"/>
        <w:rPr>
          <w:rFonts w:ascii="Arial" w:hAnsi="Arial" w:cs="Arial"/>
          <w:color w:val="auto"/>
          <w:sz w:val="24"/>
          <w:szCs w:val="24"/>
        </w:rPr>
      </w:pPr>
      <w:bookmarkStart w:id="2" w:name="_Toc229664440"/>
      <w:r w:rsidRPr="00ED6AC0">
        <w:rPr>
          <w:rFonts w:ascii="Arial" w:hAnsi="Arial" w:cs="Arial"/>
          <w:color w:val="auto"/>
          <w:sz w:val="24"/>
          <w:szCs w:val="24"/>
        </w:rPr>
        <w:t>Zakres zamówienia</w:t>
      </w:r>
      <w:bookmarkEnd w:id="2"/>
    </w:p>
    <w:p w14:paraId="05A36C92" w14:textId="58E49F13" w:rsidR="004C54E4" w:rsidRPr="00ED6AC0" w:rsidRDefault="004C54E4" w:rsidP="008F25F2">
      <w:pPr>
        <w:pStyle w:val="Akapitzlist"/>
        <w:numPr>
          <w:ilvl w:val="0"/>
          <w:numId w:val="12"/>
        </w:numPr>
        <w:spacing w:after="0" w:line="276" w:lineRule="auto"/>
        <w:ind w:left="709" w:right="284" w:hanging="567"/>
        <w:rPr>
          <w:rFonts w:ascii="Arial" w:hAnsi="Arial" w:cs="Arial"/>
          <w:sz w:val="24"/>
          <w:szCs w:val="24"/>
        </w:rPr>
      </w:pPr>
      <w:r w:rsidRPr="00ED6AC0">
        <w:rPr>
          <w:rFonts w:ascii="Arial" w:hAnsi="Arial" w:cs="Arial"/>
          <w:sz w:val="24"/>
          <w:szCs w:val="24"/>
        </w:rPr>
        <w:t xml:space="preserve">Budowa drogi </w:t>
      </w:r>
      <w:r w:rsidR="00864C3B" w:rsidRPr="00ED6AC0">
        <w:rPr>
          <w:rFonts w:ascii="Arial" w:hAnsi="Arial" w:cs="Arial"/>
          <w:sz w:val="24"/>
          <w:szCs w:val="24"/>
        </w:rPr>
        <w:t>dla rowerów.</w:t>
      </w:r>
    </w:p>
    <w:p w14:paraId="6FF6DC89" w14:textId="79F98CAD" w:rsidR="004C54E4" w:rsidRPr="00ED6AC0" w:rsidRDefault="004C54E4" w:rsidP="008F25F2">
      <w:pPr>
        <w:pStyle w:val="Akapitzlist"/>
        <w:numPr>
          <w:ilvl w:val="0"/>
          <w:numId w:val="12"/>
        </w:numPr>
        <w:spacing w:after="0" w:line="276" w:lineRule="auto"/>
        <w:ind w:left="709" w:right="284" w:hanging="567"/>
        <w:rPr>
          <w:rFonts w:ascii="Arial" w:hAnsi="Arial" w:cs="Arial"/>
          <w:sz w:val="24"/>
          <w:szCs w:val="24"/>
        </w:rPr>
      </w:pPr>
      <w:r w:rsidRPr="00ED6AC0">
        <w:rPr>
          <w:rFonts w:ascii="Arial" w:hAnsi="Arial" w:cs="Arial"/>
          <w:sz w:val="24"/>
          <w:szCs w:val="24"/>
        </w:rPr>
        <w:t xml:space="preserve">Budowa </w:t>
      </w:r>
      <w:r w:rsidR="00864C3B" w:rsidRPr="00ED6AC0">
        <w:rPr>
          <w:rFonts w:ascii="Arial" w:hAnsi="Arial" w:cs="Arial"/>
          <w:sz w:val="24"/>
          <w:szCs w:val="24"/>
        </w:rPr>
        <w:t xml:space="preserve">drogi dla pieszych. </w:t>
      </w:r>
    </w:p>
    <w:p w14:paraId="3BB4BFB5" w14:textId="41239630" w:rsidR="004C54E4" w:rsidRPr="00ED6AC0" w:rsidRDefault="00864C3B" w:rsidP="008F25F2">
      <w:pPr>
        <w:pStyle w:val="Akapitzlist"/>
        <w:numPr>
          <w:ilvl w:val="0"/>
          <w:numId w:val="12"/>
        </w:numPr>
        <w:spacing w:after="0" w:line="276" w:lineRule="auto"/>
        <w:ind w:left="709" w:right="284" w:hanging="567"/>
        <w:rPr>
          <w:rFonts w:ascii="Arial" w:hAnsi="Arial" w:cs="Arial"/>
          <w:sz w:val="24"/>
          <w:szCs w:val="24"/>
        </w:rPr>
      </w:pPr>
      <w:r w:rsidRPr="00ED6AC0">
        <w:rPr>
          <w:rFonts w:ascii="Arial" w:hAnsi="Arial" w:cs="Arial"/>
          <w:sz w:val="24"/>
          <w:szCs w:val="24"/>
        </w:rPr>
        <w:t xml:space="preserve">Budowa i przebudowa </w:t>
      </w:r>
      <w:r w:rsidR="004C54E4" w:rsidRPr="00ED6AC0">
        <w:rPr>
          <w:rFonts w:ascii="Arial" w:hAnsi="Arial" w:cs="Arial"/>
          <w:sz w:val="24"/>
          <w:szCs w:val="24"/>
        </w:rPr>
        <w:t>zjazdów</w:t>
      </w:r>
      <w:r w:rsidR="00340059">
        <w:rPr>
          <w:rFonts w:ascii="Arial" w:hAnsi="Arial" w:cs="Arial"/>
          <w:sz w:val="24"/>
          <w:szCs w:val="24"/>
        </w:rPr>
        <w:t xml:space="preserve"> na posesję</w:t>
      </w:r>
      <w:r w:rsidR="004C54E4" w:rsidRPr="00ED6AC0">
        <w:rPr>
          <w:rFonts w:ascii="Arial" w:hAnsi="Arial" w:cs="Arial"/>
          <w:sz w:val="24"/>
          <w:szCs w:val="24"/>
        </w:rPr>
        <w:t>.</w:t>
      </w:r>
    </w:p>
    <w:p w14:paraId="473358C8" w14:textId="3FA7E170" w:rsidR="00925E1A" w:rsidRPr="00ED6AC0" w:rsidRDefault="00925E1A" w:rsidP="008F25F2">
      <w:pPr>
        <w:pStyle w:val="Akapitzlist"/>
        <w:numPr>
          <w:ilvl w:val="0"/>
          <w:numId w:val="12"/>
        </w:numPr>
        <w:spacing w:after="0" w:line="276" w:lineRule="auto"/>
        <w:ind w:left="709" w:right="284" w:hanging="567"/>
        <w:rPr>
          <w:rFonts w:ascii="Arial" w:hAnsi="Arial" w:cs="Arial"/>
          <w:sz w:val="24"/>
          <w:szCs w:val="24"/>
        </w:rPr>
      </w:pPr>
      <w:r w:rsidRPr="00ED6AC0">
        <w:rPr>
          <w:rFonts w:ascii="Arial" w:hAnsi="Arial" w:cs="Arial"/>
          <w:sz w:val="24"/>
          <w:szCs w:val="24"/>
        </w:rPr>
        <w:t xml:space="preserve">Przebudowa </w:t>
      </w:r>
      <w:r w:rsidR="00340059">
        <w:rPr>
          <w:rFonts w:ascii="Arial" w:hAnsi="Arial" w:cs="Arial"/>
          <w:sz w:val="24"/>
          <w:szCs w:val="24"/>
        </w:rPr>
        <w:t>jezdni ulicy Jacka Malczewskiego</w:t>
      </w:r>
      <w:r w:rsidRPr="00ED6AC0">
        <w:rPr>
          <w:rFonts w:ascii="Arial" w:hAnsi="Arial" w:cs="Arial"/>
          <w:sz w:val="24"/>
          <w:szCs w:val="24"/>
        </w:rPr>
        <w:t>.</w:t>
      </w:r>
    </w:p>
    <w:p w14:paraId="0D6EA80F" w14:textId="32B68DF6" w:rsidR="00CF1954" w:rsidRDefault="00CF1954" w:rsidP="008F25F2">
      <w:pPr>
        <w:pStyle w:val="Akapitzlist"/>
        <w:numPr>
          <w:ilvl w:val="0"/>
          <w:numId w:val="12"/>
        </w:numPr>
        <w:spacing w:after="0" w:line="276" w:lineRule="auto"/>
        <w:ind w:left="709" w:right="284" w:hanging="56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Wykonanie elementów i urządzeń bezpieczeństwa ruchu w postaci doświetlenia przejść dla pieszych i przejazdów dla rowerów.</w:t>
      </w:r>
    </w:p>
    <w:p w14:paraId="64DDAE87" w14:textId="3D37B5FF" w:rsidR="004C54E4" w:rsidRPr="00CF1954" w:rsidRDefault="004C54E4" w:rsidP="00CF1954">
      <w:pPr>
        <w:pStyle w:val="Akapitzlist"/>
        <w:numPr>
          <w:ilvl w:val="0"/>
          <w:numId w:val="12"/>
        </w:numPr>
        <w:spacing w:after="0" w:line="276" w:lineRule="auto"/>
        <w:ind w:left="709" w:right="284" w:hanging="567"/>
        <w:rPr>
          <w:rFonts w:ascii="Arial" w:hAnsi="Arial" w:cs="Arial"/>
          <w:sz w:val="24"/>
          <w:szCs w:val="24"/>
        </w:rPr>
      </w:pPr>
      <w:r w:rsidRPr="00ED6AC0">
        <w:rPr>
          <w:rFonts w:ascii="Arial" w:hAnsi="Arial" w:cs="Arial"/>
          <w:sz w:val="24"/>
          <w:szCs w:val="24"/>
        </w:rPr>
        <w:t xml:space="preserve">Wykonanie </w:t>
      </w:r>
      <w:r w:rsidR="00CF1954">
        <w:rPr>
          <w:rFonts w:ascii="Arial" w:hAnsi="Arial" w:cs="Arial"/>
          <w:sz w:val="24"/>
          <w:szCs w:val="24"/>
        </w:rPr>
        <w:t>elementów odwodnienia w postaci przyłącza zbiorczego</w:t>
      </w:r>
      <w:r w:rsidRPr="00ED6AC0">
        <w:rPr>
          <w:rFonts w:ascii="Arial" w:hAnsi="Arial" w:cs="Arial"/>
          <w:sz w:val="24"/>
          <w:szCs w:val="24"/>
        </w:rPr>
        <w:t>.</w:t>
      </w:r>
    </w:p>
    <w:p w14:paraId="51DBE809" w14:textId="67EC91A3" w:rsidR="004C54E4" w:rsidRPr="00ED6AC0" w:rsidRDefault="004C54E4" w:rsidP="00AB7FEC">
      <w:pPr>
        <w:pStyle w:val="Akapitzlist"/>
        <w:spacing w:after="0" w:line="276" w:lineRule="auto"/>
        <w:ind w:left="567" w:right="284"/>
        <w:rPr>
          <w:rFonts w:ascii="Arial" w:hAnsi="Arial" w:cs="Arial"/>
          <w:color w:val="FF0000"/>
          <w:sz w:val="24"/>
          <w:szCs w:val="24"/>
        </w:rPr>
      </w:pPr>
    </w:p>
    <w:p w14:paraId="77150643" w14:textId="77777777" w:rsidR="002A6062" w:rsidRPr="00ED6AC0" w:rsidRDefault="002A6062" w:rsidP="00AB7FEC">
      <w:pPr>
        <w:pStyle w:val="Nagwek1"/>
        <w:numPr>
          <w:ilvl w:val="0"/>
          <w:numId w:val="15"/>
        </w:numPr>
        <w:spacing w:before="0"/>
        <w:rPr>
          <w:rFonts w:ascii="Arial" w:hAnsi="Arial" w:cs="Arial"/>
          <w:color w:val="auto"/>
          <w:sz w:val="24"/>
          <w:szCs w:val="24"/>
        </w:rPr>
      </w:pPr>
      <w:bookmarkStart w:id="3" w:name="_Toc229664441"/>
      <w:r w:rsidRPr="00ED6AC0">
        <w:rPr>
          <w:rFonts w:ascii="Arial" w:hAnsi="Arial" w:cs="Arial"/>
          <w:color w:val="auto"/>
          <w:sz w:val="24"/>
          <w:szCs w:val="24"/>
        </w:rPr>
        <w:t>Opis przedmiotu zamówienia</w:t>
      </w:r>
      <w:bookmarkEnd w:id="3"/>
      <w:r w:rsidRPr="00ED6AC0">
        <w:rPr>
          <w:rFonts w:ascii="Arial" w:hAnsi="Arial" w:cs="Arial"/>
          <w:color w:val="auto"/>
          <w:sz w:val="24"/>
          <w:szCs w:val="24"/>
        </w:rPr>
        <w:t xml:space="preserve"> </w:t>
      </w:r>
    </w:p>
    <w:p w14:paraId="67F848C0" w14:textId="4777DCBA" w:rsidR="00864C3B" w:rsidRPr="00ED6AC0" w:rsidRDefault="002A6062" w:rsidP="008F25F2">
      <w:pPr>
        <w:spacing w:after="0"/>
        <w:ind w:left="709" w:right="284"/>
        <w:rPr>
          <w:rFonts w:ascii="Arial" w:hAnsi="Arial" w:cs="Arial"/>
          <w:sz w:val="24"/>
          <w:szCs w:val="24"/>
        </w:rPr>
      </w:pPr>
      <w:r w:rsidRPr="00ED6AC0">
        <w:rPr>
          <w:rFonts w:ascii="Arial" w:hAnsi="Arial" w:cs="Arial"/>
          <w:bCs/>
          <w:sz w:val="24"/>
          <w:szCs w:val="24"/>
        </w:rPr>
        <w:t>Przedmiotem zamierzenia budowlanego</w:t>
      </w:r>
      <w:bookmarkStart w:id="4" w:name="_Hlk79484364"/>
      <w:r w:rsidR="001000A1" w:rsidRPr="00ED6AC0">
        <w:rPr>
          <w:rFonts w:ascii="Arial" w:hAnsi="Arial" w:cs="Arial"/>
          <w:sz w:val="24"/>
          <w:szCs w:val="24"/>
        </w:rPr>
        <w:t xml:space="preserve"> jest</w:t>
      </w:r>
      <w:r w:rsidR="00C45B3D">
        <w:rPr>
          <w:rFonts w:ascii="Arial" w:hAnsi="Arial" w:cs="Arial"/>
          <w:sz w:val="24"/>
          <w:szCs w:val="24"/>
        </w:rPr>
        <w:t xml:space="preserve"> przebudowa drogi gminnej</w:t>
      </w:r>
      <w:r w:rsidR="00C45B3D">
        <w:rPr>
          <w:rFonts w:ascii="Arial" w:hAnsi="Arial" w:cs="Arial"/>
          <w:sz w:val="24"/>
          <w:szCs w:val="24"/>
        </w:rPr>
        <w:br/>
      </w:r>
      <w:r w:rsidR="00EB35FA">
        <w:rPr>
          <w:rFonts w:ascii="Arial" w:hAnsi="Arial" w:cs="Arial"/>
          <w:sz w:val="24"/>
          <w:szCs w:val="24"/>
        </w:rPr>
        <w:t>– ulicy Kosynierów i ulicy Jacka Malczewskiego na odcinku od ul. Północnej do ulicy Stefana Żeromskiego polegając</w:t>
      </w:r>
      <w:r w:rsidR="00154480">
        <w:rPr>
          <w:rFonts w:ascii="Arial" w:hAnsi="Arial" w:cs="Arial"/>
          <w:sz w:val="24"/>
          <w:szCs w:val="24"/>
        </w:rPr>
        <w:t>a na budowie drogi dla pieszych</w:t>
      </w:r>
      <w:r w:rsidR="00154480">
        <w:rPr>
          <w:rFonts w:ascii="Arial" w:hAnsi="Arial" w:cs="Arial"/>
          <w:sz w:val="24"/>
          <w:szCs w:val="24"/>
        </w:rPr>
        <w:br/>
      </w:r>
      <w:r w:rsidR="00EB35FA">
        <w:rPr>
          <w:rFonts w:ascii="Arial" w:hAnsi="Arial" w:cs="Arial"/>
          <w:sz w:val="24"/>
          <w:szCs w:val="24"/>
        </w:rPr>
        <w:t>i drogi dla rowerów oraz przebudowie j</w:t>
      </w:r>
      <w:r w:rsidR="00154480">
        <w:rPr>
          <w:rFonts w:ascii="Arial" w:hAnsi="Arial" w:cs="Arial"/>
          <w:sz w:val="24"/>
          <w:szCs w:val="24"/>
        </w:rPr>
        <w:t>ezdni ulicy Jacka Malczewskiego</w:t>
      </w:r>
      <w:r w:rsidR="00154480">
        <w:rPr>
          <w:rFonts w:ascii="Arial" w:hAnsi="Arial" w:cs="Arial"/>
          <w:sz w:val="24"/>
          <w:szCs w:val="24"/>
        </w:rPr>
        <w:br/>
      </w:r>
      <w:r w:rsidR="00EB35FA">
        <w:rPr>
          <w:rFonts w:ascii="Arial" w:hAnsi="Arial" w:cs="Arial"/>
          <w:sz w:val="24"/>
          <w:szCs w:val="24"/>
        </w:rPr>
        <w:t>w Białej Podlaskiej.</w:t>
      </w:r>
      <w:bookmarkEnd w:id="4"/>
    </w:p>
    <w:p w14:paraId="1D60DE4F" w14:textId="67643F74" w:rsidR="002A6062" w:rsidRDefault="002A6062" w:rsidP="008F25F2">
      <w:pPr>
        <w:spacing w:after="0"/>
        <w:ind w:left="709" w:right="284"/>
        <w:rPr>
          <w:rFonts w:ascii="Arial" w:hAnsi="Arial" w:cs="Arial"/>
          <w:sz w:val="24"/>
          <w:szCs w:val="24"/>
        </w:rPr>
      </w:pPr>
      <w:r w:rsidRPr="00ED6AC0">
        <w:rPr>
          <w:rFonts w:ascii="Arial" w:hAnsi="Arial" w:cs="Arial"/>
          <w:sz w:val="24"/>
          <w:szCs w:val="24"/>
        </w:rPr>
        <w:t>Przedmiotowa inwestycja zalicz</w:t>
      </w:r>
      <w:r w:rsidR="00696524">
        <w:rPr>
          <w:rFonts w:ascii="Arial" w:hAnsi="Arial" w:cs="Arial"/>
          <w:sz w:val="24"/>
          <w:szCs w:val="24"/>
        </w:rPr>
        <w:t>ona jest do obiektów liniowych,</w:t>
      </w:r>
      <w:r w:rsidR="00696524">
        <w:rPr>
          <w:rFonts w:ascii="Arial" w:hAnsi="Arial" w:cs="Arial"/>
          <w:sz w:val="24"/>
          <w:szCs w:val="24"/>
        </w:rPr>
        <w:br/>
      </w:r>
      <w:r w:rsidRPr="00ED6AC0">
        <w:rPr>
          <w:rFonts w:ascii="Arial" w:hAnsi="Arial" w:cs="Arial"/>
          <w:sz w:val="24"/>
          <w:szCs w:val="24"/>
        </w:rPr>
        <w:t>pod pojęciem których należy roz</w:t>
      </w:r>
      <w:r w:rsidR="00696524">
        <w:rPr>
          <w:rFonts w:ascii="Arial" w:hAnsi="Arial" w:cs="Arial"/>
          <w:sz w:val="24"/>
          <w:szCs w:val="24"/>
        </w:rPr>
        <w:t>umieć obiekt budowlany,</w:t>
      </w:r>
      <w:r w:rsidR="00696524">
        <w:rPr>
          <w:rFonts w:ascii="Arial" w:hAnsi="Arial" w:cs="Arial"/>
          <w:sz w:val="24"/>
          <w:szCs w:val="24"/>
        </w:rPr>
        <w:br/>
      </w:r>
      <w:r w:rsidR="00EB35FA">
        <w:rPr>
          <w:rFonts w:ascii="Arial" w:hAnsi="Arial" w:cs="Arial"/>
          <w:sz w:val="24"/>
          <w:szCs w:val="24"/>
        </w:rPr>
        <w:t xml:space="preserve">którego </w:t>
      </w:r>
      <w:r w:rsidRPr="00ED6AC0">
        <w:rPr>
          <w:rFonts w:ascii="Arial" w:hAnsi="Arial" w:cs="Arial"/>
          <w:sz w:val="24"/>
          <w:szCs w:val="24"/>
        </w:rPr>
        <w:t>charakterystyczn</w:t>
      </w:r>
      <w:r w:rsidR="004C54E4" w:rsidRPr="00ED6AC0">
        <w:rPr>
          <w:rFonts w:ascii="Arial" w:hAnsi="Arial" w:cs="Arial"/>
          <w:sz w:val="24"/>
          <w:szCs w:val="24"/>
        </w:rPr>
        <w:t xml:space="preserve">ym parametrem jest długość, </w:t>
      </w:r>
      <w:r w:rsidRPr="00ED6AC0">
        <w:rPr>
          <w:rFonts w:ascii="Arial" w:hAnsi="Arial" w:cs="Arial"/>
          <w:sz w:val="24"/>
          <w:szCs w:val="24"/>
        </w:rPr>
        <w:t>w szczególności droga wraz ze zjazdami i obiektam</w:t>
      </w:r>
      <w:r w:rsidR="00F25A04" w:rsidRPr="00ED6AC0">
        <w:rPr>
          <w:rFonts w:ascii="Arial" w:hAnsi="Arial" w:cs="Arial"/>
          <w:sz w:val="24"/>
          <w:szCs w:val="24"/>
        </w:rPr>
        <w:t>i znajdującymi się w jej ciągu.</w:t>
      </w:r>
    </w:p>
    <w:p w14:paraId="5F399A8A" w14:textId="629DE4F4" w:rsidR="00F25A04" w:rsidRPr="00ED6AC0" w:rsidRDefault="00EB35FA" w:rsidP="00EB35FA">
      <w:pPr>
        <w:spacing w:after="0"/>
        <w:ind w:left="709" w:right="284"/>
        <w:rPr>
          <w:rFonts w:ascii="Arial" w:hAnsi="Arial" w:cs="Arial"/>
          <w:color w:val="000000" w:themeColor="text1"/>
          <w:sz w:val="24"/>
          <w:szCs w:val="24"/>
        </w:rPr>
      </w:pPr>
      <w:r w:rsidRPr="00EB35FA">
        <w:rPr>
          <w:rFonts w:ascii="Arial" w:hAnsi="Arial" w:cs="Arial"/>
          <w:sz w:val="24"/>
          <w:szCs w:val="24"/>
        </w:rPr>
        <w:t xml:space="preserve">Zadanie wchodzi w skład projektu pod nazwą Rozwój </w:t>
      </w:r>
      <w:proofErr w:type="spellStart"/>
      <w:r w:rsidRPr="00EB35FA">
        <w:rPr>
          <w:rFonts w:ascii="Arial" w:hAnsi="Arial" w:cs="Arial"/>
          <w:sz w:val="24"/>
          <w:szCs w:val="24"/>
        </w:rPr>
        <w:t>bezemisyjnej</w:t>
      </w:r>
      <w:proofErr w:type="spellEnd"/>
      <w:r w:rsidRPr="00EB35FA">
        <w:rPr>
          <w:rFonts w:ascii="Arial" w:hAnsi="Arial" w:cs="Arial"/>
          <w:sz w:val="24"/>
          <w:szCs w:val="24"/>
        </w:rPr>
        <w:t xml:space="preserve"> mobilności na terenie MOF Biała Podlaska</w:t>
      </w:r>
      <w:r w:rsidR="001B28FA">
        <w:rPr>
          <w:rFonts w:ascii="Arial" w:hAnsi="Arial" w:cs="Arial"/>
          <w:sz w:val="24"/>
          <w:szCs w:val="24"/>
        </w:rPr>
        <w:t xml:space="preserve">. </w:t>
      </w:r>
      <w:r w:rsidRPr="00EB35FA">
        <w:rPr>
          <w:rFonts w:ascii="Arial" w:hAnsi="Arial" w:cs="Arial"/>
          <w:sz w:val="24"/>
          <w:szCs w:val="24"/>
        </w:rPr>
        <w:t xml:space="preserve">Zamawiający </w:t>
      </w:r>
      <w:r w:rsidR="001B28FA">
        <w:rPr>
          <w:rFonts w:ascii="Arial" w:hAnsi="Arial" w:cs="Arial"/>
          <w:sz w:val="24"/>
          <w:szCs w:val="24"/>
        </w:rPr>
        <w:t xml:space="preserve">planuje ubiegać </w:t>
      </w:r>
      <w:r w:rsidRPr="00EB35FA">
        <w:rPr>
          <w:rFonts w:ascii="Arial" w:hAnsi="Arial" w:cs="Arial"/>
          <w:sz w:val="24"/>
          <w:szCs w:val="24"/>
        </w:rPr>
        <w:t>się o jego dofinansowanie ze środków</w:t>
      </w:r>
      <w:r w:rsidR="001B28FA">
        <w:rPr>
          <w:rFonts w:ascii="Arial" w:hAnsi="Arial" w:cs="Arial"/>
          <w:sz w:val="24"/>
          <w:szCs w:val="24"/>
        </w:rPr>
        <w:t xml:space="preserve"> zewnętrznych, Europejskiego Funduszu Rozwoju </w:t>
      </w:r>
      <w:r w:rsidRPr="00EB35FA">
        <w:rPr>
          <w:rFonts w:ascii="Arial" w:hAnsi="Arial" w:cs="Arial"/>
          <w:sz w:val="24"/>
          <w:szCs w:val="24"/>
        </w:rPr>
        <w:t>Regionalnego w ramach programu Fundusze Europejskie dla Lubelskiego na lata 2021 – 2027</w:t>
      </w:r>
      <w:r>
        <w:rPr>
          <w:rFonts w:ascii="Arial" w:hAnsi="Arial" w:cs="Arial"/>
          <w:sz w:val="24"/>
          <w:szCs w:val="24"/>
        </w:rPr>
        <w:t>.</w:t>
      </w:r>
    </w:p>
    <w:p w14:paraId="0A7C579B" w14:textId="77777777" w:rsidR="00F25A04" w:rsidRPr="00ED6AC0" w:rsidRDefault="00F25A04" w:rsidP="00AB7FEC">
      <w:pPr>
        <w:spacing w:after="0"/>
        <w:ind w:right="284" w:firstLine="567"/>
        <w:rPr>
          <w:rFonts w:ascii="Arial" w:hAnsi="Arial" w:cs="Arial"/>
          <w:sz w:val="24"/>
          <w:szCs w:val="24"/>
        </w:rPr>
      </w:pPr>
    </w:p>
    <w:p w14:paraId="04222F77" w14:textId="77777777" w:rsidR="002A6062" w:rsidRPr="00ED6AC0" w:rsidRDefault="002A6062" w:rsidP="00AB7FEC">
      <w:pPr>
        <w:pStyle w:val="Nagwek1"/>
        <w:numPr>
          <w:ilvl w:val="0"/>
          <w:numId w:val="15"/>
        </w:numPr>
        <w:spacing w:before="0"/>
        <w:rPr>
          <w:rFonts w:ascii="Arial" w:hAnsi="Arial" w:cs="Arial"/>
          <w:color w:val="auto"/>
          <w:sz w:val="24"/>
          <w:szCs w:val="24"/>
        </w:rPr>
      </w:pPr>
      <w:bookmarkStart w:id="5" w:name="_Toc229664442"/>
      <w:r w:rsidRPr="00ED6AC0">
        <w:rPr>
          <w:rFonts w:ascii="Arial" w:hAnsi="Arial" w:cs="Arial"/>
          <w:color w:val="auto"/>
          <w:sz w:val="24"/>
          <w:szCs w:val="24"/>
        </w:rPr>
        <w:lastRenderedPageBreak/>
        <w:t>Zakres obszarowy zamierzenia budowlanego:</w:t>
      </w:r>
      <w:bookmarkEnd w:id="5"/>
    </w:p>
    <w:p w14:paraId="2E8393FD" w14:textId="77777777" w:rsidR="002A6062" w:rsidRPr="00ED6AC0" w:rsidRDefault="002A6062" w:rsidP="008F25F2">
      <w:pPr>
        <w:spacing w:after="0"/>
        <w:ind w:left="709" w:right="284"/>
        <w:rPr>
          <w:rFonts w:ascii="Arial" w:hAnsi="Arial" w:cs="Arial"/>
          <w:sz w:val="24"/>
          <w:szCs w:val="24"/>
        </w:rPr>
      </w:pPr>
      <w:r w:rsidRPr="00ED6AC0">
        <w:rPr>
          <w:rFonts w:ascii="Arial" w:hAnsi="Arial" w:cs="Arial"/>
          <w:sz w:val="24"/>
          <w:szCs w:val="24"/>
        </w:rPr>
        <w:t>Przedmiotowa inwestycja ze względu na swój charakter zlokalizowana będzie w terenie zabudowanym, w istniejących pasach dróg publicznych objętych dokumentacją, na terenie miasta Biała Podlaska, województwo lubelskie.</w:t>
      </w:r>
    </w:p>
    <w:p w14:paraId="08D12DC0" w14:textId="77777777" w:rsidR="002A6062" w:rsidRPr="00ED6AC0" w:rsidRDefault="002A6062" w:rsidP="008F25F2">
      <w:pPr>
        <w:spacing w:after="0"/>
        <w:ind w:left="709" w:right="284"/>
        <w:rPr>
          <w:rFonts w:ascii="Arial" w:eastAsia="Times New Roman" w:hAnsi="Arial" w:cs="Arial"/>
          <w:sz w:val="24"/>
          <w:szCs w:val="24"/>
          <w:lang w:eastAsia="pl-PL"/>
        </w:rPr>
      </w:pPr>
      <w:r w:rsidRPr="00ED6AC0">
        <w:rPr>
          <w:rFonts w:ascii="Arial" w:eastAsia="Times New Roman" w:hAnsi="Arial" w:cs="Arial"/>
          <w:sz w:val="24"/>
          <w:szCs w:val="24"/>
          <w:lang w:eastAsia="pl-PL"/>
        </w:rPr>
        <w:t>Szczegółowy zakres przedmiotu zamówienia określa dokumentacja projektowa.</w:t>
      </w:r>
    </w:p>
    <w:p w14:paraId="5BD4D43F" w14:textId="77777777" w:rsidR="002A6062" w:rsidRPr="00ED6AC0" w:rsidRDefault="002A6062" w:rsidP="008F25F2">
      <w:pPr>
        <w:spacing w:after="0"/>
        <w:ind w:left="709" w:right="284"/>
        <w:rPr>
          <w:rFonts w:ascii="Arial" w:eastAsia="Times New Roman" w:hAnsi="Arial" w:cs="Arial"/>
          <w:sz w:val="24"/>
          <w:szCs w:val="24"/>
          <w:lang w:eastAsia="ar-SA"/>
        </w:rPr>
      </w:pPr>
      <w:r w:rsidRPr="00ED6AC0">
        <w:rPr>
          <w:rFonts w:ascii="Arial" w:eastAsia="Times New Roman" w:hAnsi="Arial" w:cs="Arial"/>
          <w:sz w:val="24"/>
          <w:szCs w:val="24"/>
          <w:lang w:eastAsia="ar-SA"/>
        </w:rPr>
        <w:t>W ramach wykonania przedmiotu umowy Wykonawca w szczególności:</w:t>
      </w:r>
    </w:p>
    <w:p w14:paraId="0EDF6941" w14:textId="3B9CF6C6" w:rsidR="002A6062" w:rsidRPr="00ED6AC0" w:rsidRDefault="00A956DF" w:rsidP="008F25F2">
      <w:pPr>
        <w:numPr>
          <w:ilvl w:val="0"/>
          <w:numId w:val="13"/>
        </w:numPr>
        <w:spacing w:after="0"/>
        <w:ind w:left="709" w:right="284" w:hanging="567"/>
        <w:rPr>
          <w:rFonts w:ascii="Arial" w:eastAsia="Times New Roman" w:hAnsi="Arial" w:cs="Arial"/>
          <w:sz w:val="24"/>
          <w:szCs w:val="24"/>
          <w:lang w:eastAsia="pl-PL"/>
        </w:rPr>
      </w:pPr>
      <w:r w:rsidRPr="00ED6AC0">
        <w:rPr>
          <w:rFonts w:ascii="Arial" w:eastAsia="Times New Roman" w:hAnsi="Arial" w:cs="Arial"/>
          <w:sz w:val="24"/>
          <w:szCs w:val="24"/>
          <w:lang w:eastAsia="pl-PL"/>
        </w:rPr>
        <w:t>W</w:t>
      </w:r>
      <w:r w:rsidR="002A6062" w:rsidRPr="00ED6AC0">
        <w:rPr>
          <w:rFonts w:ascii="Arial" w:eastAsia="Times New Roman" w:hAnsi="Arial" w:cs="Arial"/>
          <w:sz w:val="24"/>
          <w:szCs w:val="24"/>
          <w:lang w:eastAsia="pl-PL"/>
        </w:rPr>
        <w:t>ykona roboty budowlane zgodnie z zatwierdzoną dokumentacją projektową;</w:t>
      </w:r>
    </w:p>
    <w:p w14:paraId="68EBF16F" w14:textId="021C2661" w:rsidR="00121C27" w:rsidRPr="00ED6AC0" w:rsidRDefault="00A956DF" w:rsidP="008F25F2">
      <w:pPr>
        <w:pStyle w:val="Akapitzlist"/>
        <w:numPr>
          <w:ilvl w:val="0"/>
          <w:numId w:val="13"/>
        </w:numPr>
        <w:spacing w:after="0" w:line="276" w:lineRule="auto"/>
        <w:ind w:left="709" w:right="284" w:hanging="567"/>
        <w:rPr>
          <w:rFonts w:ascii="Arial" w:eastAsia="Times New Roman" w:hAnsi="Arial" w:cs="Arial"/>
          <w:sz w:val="24"/>
          <w:szCs w:val="24"/>
          <w:lang w:eastAsia="pl-PL"/>
        </w:rPr>
      </w:pPr>
      <w:r w:rsidRPr="00ED6AC0">
        <w:rPr>
          <w:rFonts w:ascii="Arial" w:eastAsia="Times New Roman" w:hAnsi="Arial" w:cs="Arial"/>
          <w:sz w:val="24"/>
          <w:szCs w:val="24"/>
          <w:lang w:eastAsia="pl-PL"/>
        </w:rPr>
        <w:t>W</w:t>
      </w:r>
      <w:r w:rsidR="00121C27" w:rsidRPr="00ED6AC0">
        <w:rPr>
          <w:rFonts w:ascii="Arial" w:eastAsia="Times New Roman" w:hAnsi="Arial" w:cs="Arial"/>
          <w:sz w:val="24"/>
          <w:szCs w:val="24"/>
          <w:lang w:eastAsia="pl-PL"/>
        </w:rPr>
        <w:t>ykona dokumentację powykonawczą;</w:t>
      </w:r>
    </w:p>
    <w:p w14:paraId="13700E97" w14:textId="4AE02BDA" w:rsidR="00121C27" w:rsidRPr="00ED6AC0" w:rsidRDefault="00A956DF" w:rsidP="008F25F2">
      <w:pPr>
        <w:pStyle w:val="Akapitzlist"/>
        <w:numPr>
          <w:ilvl w:val="0"/>
          <w:numId w:val="13"/>
        </w:numPr>
        <w:spacing w:after="0" w:line="276" w:lineRule="auto"/>
        <w:ind w:left="709" w:right="284" w:hanging="567"/>
        <w:rPr>
          <w:rFonts w:ascii="Arial" w:eastAsia="Times New Roman" w:hAnsi="Arial" w:cs="Arial"/>
          <w:sz w:val="24"/>
          <w:szCs w:val="24"/>
          <w:lang w:eastAsia="pl-PL"/>
        </w:rPr>
      </w:pPr>
      <w:r w:rsidRPr="00ED6AC0">
        <w:rPr>
          <w:rFonts w:ascii="Arial" w:eastAsia="Times New Roman" w:hAnsi="Arial" w:cs="Arial"/>
          <w:sz w:val="24"/>
          <w:szCs w:val="24"/>
          <w:lang w:eastAsia="pl-PL"/>
        </w:rPr>
        <w:t>S</w:t>
      </w:r>
      <w:r w:rsidR="00121C27" w:rsidRPr="00ED6AC0">
        <w:rPr>
          <w:rFonts w:ascii="Arial" w:eastAsia="Times New Roman" w:hAnsi="Arial" w:cs="Arial"/>
          <w:sz w:val="24"/>
          <w:szCs w:val="24"/>
          <w:lang w:eastAsia="pl-PL"/>
        </w:rPr>
        <w:t>porządzi mapę powykonawczą zbiorową (ogólną), obejmującą wszystkie branże oraz elementy zagospodarowania terenu;</w:t>
      </w:r>
    </w:p>
    <w:p w14:paraId="12C35F81" w14:textId="0A048500" w:rsidR="00121C27" w:rsidRDefault="00A956DF" w:rsidP="008F25F2">
      <w:pPr>
        <w:pStyle w:val="Akapitzlist"/>
        <w:numPr>
          <w:ilvl w:val="0"/>
          <w:numId w:val="13"/>
        </w:numPr>
        <w:spacing w:after="0" w:line="276" w:lineRule="auto"/>
        <w:ind w:left="709" w:right="284" w:hanging="567"/>
        <w:rPr>
          <w:rFonts w:ascii="Arial" w:eastAsia="Times New Roman" w:hAnsi="Arial" w:cs="Arial"/>
          <w:sz w:val="24"/>
          <w:szCs w:val="24"/>
          <w:lang w:eastAsia="pl-PL"/>
        </w:rPr>
      </w:pPr>
      <w:r w:rsidRPr="00ED6AC0">
        <w:rPr>
          <w:rFonts w:ascii="Arial" w:eastAsia="Times New Roman" w:hAnsi="Arial" w:cs="Arial"/>
          <w:sz w:val="24"/>
          <w:szCs w:val="24"/>
          <w:lang w:eastAsia="pl-PL"/>
        </w:rPr>
        <w:t>S</w:t>
      </w:r>
      <w:r w:rsidR="00121C27" w:rsidRPr="00ED6AC0">
        <w:rPr>
          <w:rFonts w:ascii="Arial" w:eastAsia="Times New Roman" w:hAnsi="Arial" w:cs="Arial"/>
          <w:sz w:val="24"/>
          <w:szCs w:val="24"/>
          <w:lang w:eastAsia="pl-PL"/>
        </w:rPr>
        <w:t>porządzi mapę powykonawczą oddzielnie</w:t>
      </w:r>
      <w:r w:rsidR="0038158A" w:rsidRPr="00ED6AC0">
        <w:rPr>
          <w:rFonts w:ascii="Arial" w:eastAsia="Times New Roman" w:hAnsi="Arial" w:cs="Arial"/>
          <w:sz w:val="24"/>
          <w:szCs w:val="24"/>
          <w:lang w:eastAsia="pl-PL"/>
        </w:rPr>
        <w:t xml:space="preserve"> dl</w:t>
      </w:r>
      <w:r w:rsidR="00121C27" w:rsidRPr="00ED6AC0">
        <w:rPr>
          <w:rFonts w:ascii="Arial" w:eastAsia="Times New Roman" w:hAnsi="Arial" w:cs="Arial"/>
          <w:sz w:val="24"/>
          <w:szCs w:val="24"/>
          <w:lang w:eastAsia="pl-PL"/>
        </w:rPr>
        <w:t>a każdej branży przedstawiającą rzeczywisty przebieg wybudowanej infrastruktury</w:t>
      </w:r>
      <w:r w:rsidR="00054F51">
        <w:rPr>
          <w:rFonts w:ascii="Arial" w:eastAsia="Times New Roman" w:hAnsi="Arial" w:cs="Arial"/>
          <w:sz w:val="24"/>
          <w:szCs w:val="24"/>
          <w:lang w:eastAsia="pl-PL"/>
        </w:rPr>
        <w:br/>
      </w:r>
      <w:r w:rsidR="00121C27" w:rsidRPr="00ED6AC0">
        <w:rPr>
          <w:rFonts w:ascii="Arial" w:eastAsia="Times New Roman" w:hAnsi="Arial" w:cs="Arial"/>
          <w:sz w:val="24"/>
          <w:szCs w:val="24"/>
          <w:lang w:eastAsia="pl-PL"/>
        </w:rPr>
        <w:t>- na podkładzie mapowym wyk</w:t>
      </w:r>
      <w:r w:rsidR="003F6AA6" w:rsidRPr="00ED6AC0">
        <w:rPr>
          <w:rFonts w:ascii="Arial" w:eastAsia="Times New Roman" w:hAnsi="Arial" w:cs="Arial"/>
          <w:sz w:val="24"/>
          <w:szCs w:val="24"/>
          <w:lang w:eastAsia="pl-PL"/>
        </w:rPr>
        <w:t>onanym w kolorystyce szarości a </w:t>
      </w:r>
      <w:r w:rsidR="00692B15">
        <w:rPr>
          <w:rFonts w:ascii="Arial" w:eastAsia="Times New Roman" w:hAnsi="Arial" w:cs="Arial"/>
          <w:sz w:val="24"/>
          <w:szCs w:val="24"/>
          <w:lang w:eastAsia="pl-PL"/>
        </w:rPr>
        <w:t>elementy wybudowane (</w:t>
      </w:r>
      <w:r w:rsidR="00121C27" w:rsidRPr="00ED6AC0">
        <w:rPr>
          <w:rFonts w:ascii="Arial" w:eastAsia="Times New Roman" w:hAnsi="Arial" w:cs="Arial"/>
          <w:sz w:val="24"/>
          <w:szCs w:val="24"/>
          <w:lang w:eastAsia="pl-PL"/>
        </w:rPr>
        <w:t xml:space="preserve">sieci, przyłącza, urządzenia itp.) </w:t>
      </w:r>
      <w:r w:rsidR="007C743F" w:rsidRPr="00ED6AC0">
        <w:rPr>
          <w:rFonts w:ascii="Arial" w:eastAsia="Times New Roman" w:hAnsi="Arial" w:cs="Arial"/>
          <w:sz w:val="24"/>
          <w:szCs w:val="24"/>
          <w:lang w:eastAsia="pl-PL"/>
        </w:rPr>
        <w:t xml:space="preserve">np. </w:t>
      </w:r>
      <w:r w:rsidR="00121C27" w:rsidRPr="00ED6AC0">
        <w:rPr>
          <w:rFonts w:ascii="Arial" w:eastAsia="Times New Roman" w:hAnsi="Arial" w:cs="Arial"/>
          <w:sz w:val="24"/>
          <w:szCs w:val="24"/>
          <w:lang w:eastAsia="pl-PL"/>
        </w:rPr>
        <w:t>kolorem czerwonym</w:t>
      </w:r>
      <w:r w:rsidR="00054F51">
        <w:rPr>
          <w:rFonts w:ascii="Arial" w:eastAsia="Times New Roman" w:hAnsi="Arial" w:cs="Arial"/>
          <w:sz w:val="24"/>
          <w:szCs w:val="24"/>
          <w:lang w:eastAsia="pl-PL"/>
        </w:rPr>
        <w:br/>
      </w:r>
      <w:r w:rsidR="007C743F" w:rsidRPr="00ED6AC0">
        <w:rPr>
          <w:rFonts w:ascii="Arial" w:eastAsia="Times New Roman" w:hAnsi="Arial" w:cs="Arial"/>
          <w:sz w:val="24"/>
          <w:szCs w:val="24"/>
          <w:lang w:eastAsia="pl-PL"/>
        </w:rPr>
        <w:t>– b. elektryczna, niebieskim – b. sanitarna itp.</w:t>
      </w:r>
      <w:r w:rsidR="00121C27" w:rsidRPr="00ED6AC0">
        <w:rPr>
          <w:rFonts w:ascii="Arial" w:eastAsia="Times New Roman" w:hAnsi="Arial" w:cs="Arial"/>
          <w:sz w:val="24"/>
          <w:szCs w:val="24"/>
          <w:lang w:eastAsia="pl-PL"/>
        </w:rPr>
        <w:t>;</w:t>
      </w:r>
    </w:p>
    <w:p w14:paraId="2D9A5BCF" w14:textId="4B16E470" w:rsidR="00C2429E" w:rsidRPr="00C2429E" w:rsidRDefault="00C2429E" w:rsidP="00C2429E">
      <w:pPr>
        <w:pStyle w:val="Akapitzlist"/>
        <w:numPr>
          <w:ilvl w:val="0"/>
          <w:numId w:val="13"/>
        </w:numPr>
        <w:ind w:hanging="578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>Sporządzi szczegółowy kosztorys obejmujący</w:t>
      </w:r>
      <w:r w:rsidRPr="00C2429E">
        <w:rPr>
          <w:rFonts w:ascii="Arial" w:eastAsia="Times New Roman" w:hAnsi="Arial" w:cs="Arial"/>
          <w:sz w:val="24"/>
          <w:szCs w:val="24"/>
          <w:lang w:eastAsia="pl-PL"/>
        </w:rPr>
        <w:t xml:space="preserve"> rzeczywistą wycenę wszystkich wykonanych robót budowlanych dla przedmiotu umowy.</w:t>
      </w:r>
      <w:r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C2429E">
        <w:rPr>
          <w:rFonts w:ascii="Arial" w:eastAsia="Times New Roman" w:hAnsi="Arial" w:cs="Arial"/>
          <w:sz w:val="24"/>
          <w:szCs w:val="24"/>
          <w:lang w:eastAsia="pl-PL"/>
        </w:rPr>
        <w:t>Kosztorys musi zostać sporządzony w oparciu o aktualne wytyczne i precyzyjnie wyodrębnić koszty kwalifikowalne oraz koszty niekw</w:t>
      </w:r>
      <w:r w:rsidR="000D12F2">
        <w:rPr>
          <w:rFonts w:ascii="Arial" w:eastAsia="Times New Roman" w:hAnsi="Arial" w:cs="Arial"/>
          <w:sz w:val="24"/>
          <w:szCs w:val="24"/>
          <w:lang w:eastAsia="pl-PL"/>
        </w:rPr>
        <w:t>alifikowalne w podziale zgodnym</w:t>
      </w:r>
      <w:r w:rsidR="000D12F2">
        <w:rPr>
          <w:rFonts w:ascii="Arial" w:eastAsia="Times New Roman" w:hAnsi="Arial" w:cs="Arial"/>
          <w:sz w:val="24"/>
          <w:szCs w:val="24"/>
          <w:lang w:eastAsia="pl-PL"/>
        </w:rPr>
        <w:br/>
      </w:r>
      <w:r w:rsidRPr="00C2429E">
        <w:rPr>
          <w:rFonts w:ascii="Arial" w:eastAsia="Times New Roman" w:hAnsi="Arial" w:cs="Arial"/>
          <w:sz w:val="24"/>
          <w:szCs w:val="24"/>
          <w:lang w:eastAsia="pl-PL"/>
        </w:rPr>
        <w:t>z wytycznymi właściwymi dla programu dofinansowania</w:t>
      </w:r>
      <w:r>
        <w:rPr>
          <w:rFonts w:ascii="Arial" w:eastAsia="Times New Roman" w:hAnsi="Arial" w:cs="Arial"/>
          <w:sz w:val="24"/>
          <w:szCs w:val="24"/>
          <w:lang w:eastAsia="pl-PL"/>
        </w:rPr>
        <w:t>;</w:t>
      </w:r>
    </w:p>
    <w:p w14:paraId="43C42B31" w14:textId="5BDA5E01" w:rsidR="00121C27" w:rsidRPr="00ED6AC0" w:rsidRDefault="003B01DE" w:rsidP="008F25F2">
      <w:pPr>
        <w:pStyle w:val="Akapitzlist"/>
        <w:numPr>
          <w:ilvl w:val="0"/>
          <w:numId w:val="13"/>
        </w:numPr>
        <w:spacing w:after="0" w:line="276" w:lineRule="auto"/>
        <w:ind w:left="709" w:right="284" w:hanging="567"/>
        <w:rPr>
          <w:rFonts w:ascii="Arial" w:eastAsia="Times New Roman" w:hAnsi="Arial" w:cs="Arial"/>
          <w:sz w:val="24"/>
          <w:szCs w:val="24"/>
          <w:lang w:eastAsia="pl-PL"/>
        </w:rPr>
      </w:pPr>
      <w:r w:rsidRPr="00ED6AC0">
        <w:rPr>
          <w:rFonts w:ascii="Arial" w:eastAsia="Times New Roman" w:hAnsi="Arial" w:cs="Arial"/>
          <w:sz w:val="24"/>
          <w:szCs w:val="24"/>
          <w:lang w:eastAsia="pl-PL"/>
        </w:rPr>
        <w:t>Dokumentację powykonawczą</w:t>
      </w:r>
      <w:r w:rsidR="00121C27" w:rsidRPr="00ED6AC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38158A" w:rsidRPr="00ED6AC0">
        <w:rPr>
          <w:rFonts w:ascii="Arial" w:eastAsia="Times New Roman" w:hAnsi="Arial" w:cs="Arial"/>
          <w:sz w:val="24"/>
          <w:szCs w:val="24"/>
          <w:lang w:eastAsia="pl-PL"/>
        </w:rPr>
        <w:t>przekaże</w:t>
      </w:r>
      <w:r w:rsidR="000D12F2">
        <w:rPr>
          <w:rFonts w:ascii="Arial" w:eastAsia="Times New Roman" w:hAnsi="Arial" w:cs="Arial"/>
          <w:sz w:val="24"/>
          <w:szCs w:val="24"/>
          <w:lang w:eastAsia="pl-PL"/>
        </w:rPr>
        <w:t xml:space="preserve"> w formie papierowej</w:t>
      </w:r>
      <w:r w:rsidR="000D12F2">
        <w:rPr>
          <w:rFonts w:ascii="Arial" w:eastAsia="Times New Roman" w:hAnsi="Arial" w:cs="Arial"/>
          <w:sz w:val="24"/>
          <w:szCs w:val="24"/>
          <w:lang w:eastAsia="pl-PL"/>
        </w:rPr>
        <w:br/>
      </w:r>
      <w:r w:rsidR="00121C27" w:rsidRPr="00ED6AC0">
        <w:rPr>
          <w:rFonts w:ascii="Arial" w:eastAsia="Times New Roman" w:hAnsi="Arial" w:cs="Arial"/>
          <w:sz w:val="24"/>
          <w:szCs w:val="24"/>
          <w:lang w:eastAsia="pl-PL"/>
        </w:rPr>
        <w:t>oraz elektronicznej;</w:t>
      </w:r>
    </w:p>
    <w:p w14:paraId="3C6D1C35" w14:textId="7EE2B77E" w:rsidR="002A6062" w:rsidRPr="00ED6AC0" w:rsidRDefault="00A956DF" w:rsidP="008F25F2">
      <w:pPr>
        <w:pStyle w:val="Akapitzlist"/>
        <w:numPr>
          <w:ilvl w:val="0"/>
          <w:numId w:val="13"/>
        </w:numPr>
        <w:spacing w:after="0" w:line="276" w:lineRule="auto"/>
        <w:ind w:left="709" w:right="284" w:hanging="567"/>
        <w:rPr>
          <w:rFonts w:ascii="Arial" w:eastAsia="Times New Roman" w:hAnsi="Arial" w:cs="Arial"/>
          <w:sz w:val="24"/>
          <w:szCs w:val="24"/>
          <w:lang w:eastAsia="pl-PL"/>
        </w:rPr>
      </w:pPr>
      <w:r w:rsidRPr="00ED6AC0">
        <w:rPr>
          <w:rFonts w:ascii="Arial" w:eastAsia="Times New Roman" w:hAnsi="Arial" w:cs="Arial"/>
          <w:sz w:val="24"/>
          <w:szCs w:val="24"/>
          <w:lang w:eastAsia="pl-PL"/>
        </w:rPr>
        <w:t>P</w:t>
      </w:r>
      <w:r w:rsidR="002A6062" w:rsidRPr="00ED6AC0">
        <w:rPr>
          <w:rFonts w:ascii="Arial" w:eastAsia="Times New Roman" w:hAnsi="Arial" w:cs="Arial"/>
          <w:sz w:val="24"/>
          <w:szCs w:val="24"/>
          <w:lang w:eastAsia="pl-PL"/>
        </w:rPr>
        <w:t>rzeniesie na Zamawiającego majątkowe prawa autorskie do dokumentacji powykonawczej;</w:t>
      </w:r>
    </w:p>
    <w:p w14:paraId="40DFFD03" w14:textId="3A414077" w:rsidR="002A6062" w:rsidRPr="00ED6AC0" w:rsidRDefault="00A956DF" w:rsidP="008F25F2">
      <w:pPr>
        <w:pStyle w:val="Akapitzlist"/>
        <w:numPr>
          <w:ilvl w:val="0"/>
          <w:numId w:val="13"/>
        </w:numPr>
        <w:spacing w:after="0" w:line="276" w:lineRule="auto"/>
        <w:ind w:left="709" w:right="284" w:hanging="567"/>
        <w:rPr>
          <w:rFonts w:ascii="Arial" w:eastAsia="Times New Roman" w:hAnsi="Arial" w:cs="Arial"/>
          <w:sz w:val="24"/>
          <w:szCs w:val="24"/>
          <w:lang w:eastAsia="pl-PL"/>
        </w:rPr>
      </w:pPr>
      <w:r w:rsidRPr="00ED6AC0">
        <w:rPr>
          <w:rFonts w:ascii="Arial" w:eastAsia="Times New Roman" w:hAnsi="Arial" w:cs="Arial"/>
          <w:sz w:val="24"/>
          <w:szCs w:val="24"/>
          <w:lang w:eastAsia="pl-PL"/>
        </w:rPr>
        <w:t>Z</w:t>
      </w:r>
      <w:r w:rsidR="002A6062" w:rsidRPr="00ED6AC0">
        <w:rPr>
          <w:rFonts w:ascii="Arial" w:eastAsia="Times New Roman" w:hAnsi="Arial" w:cs="Arial"/>
          <w:sz w:val="24"/>
          <w:szCs w:val="24"/>
          <w:lang w:eastAsia="pl-PL"/>
        </w:rPr>
        <w:t>awrze umowę ubezpieczeniową z tytułu odpowi</w:t>
      </w:r>
      <w:r w:rsidR="003F6AA6" w:rsidRPr="00ED6AC0">
        <w:rPr>
          <w:rFonts w:ascii="Arial" w:eastAsia="Times New Roman" w:hAnsi="Arial" w:cs="Arial"/>
          <w:sz w:val="24"/>
          <w:szCs w:val="24"/>
          <w:lang w:eastAsia="pl-PL"/>
        </w:rPr>
        <w:t xml:space="preserve">edzialności cywilnej związanej </w:t>
      </w:r>
      <w:r w:rsidR="002A6062" w:rsidRPr="00ED6AC0">
        <w:rPr>
          <w:rFonts w:ascii="Arial" w:eastAsia="Times New Roman" w:hAnsi="Arial" w:cs="Arial"/>
          <w:sz w:val="24"/>
          <w:szCs w:val="24"/>
          <w:lang w:eastAsia="pl-PL"/>
        </w:rPr>
        <w:t>z wykonywaniem przedmiotu umowy na warunkach określonych w niniejszej Umowie;</w:t>
      </w:r>
    </w:p>
    <w:p w14:paraId="6BFA3B2C" w14:textId="780DD15E" w:rsidR="002A6062" w:rsidRPr="00ED6AC0" w:rsidRDefault="00A956DF" w:rsidP="008F25F2">
      <w:pPr>
        <w:pStyle w:val="Akapitzlist"/>
        <w:numPr>
          <w:ilvl w:val="0"/>
          <w:numId w:val="13"/>
        </w:numPr>
        <w:spacing w:after="0" w:line="276" w:lineRule="auto"/>
        <w:ind w:left="709" w:right="284" w:hanging="567"/>
        <w:rPr>
          <w:rFonts w:ascii="Arial" w:eastAsia="Times New Roman" w:hAnsi="Arial" w:cs="Arial"/>
          <w:sz w:val="24"/>
          <w:szCs w:val="24"/>
          <w:lang w:eastAsia="pl-PL"/>
        </w:rPr>
      </w:pPr>
      <w:r w:rsidRPr="00ED6AC0">
        <w:rPr>
          <w:rFonts w:ascii="Arial" w:eastAsia="Times New Roman" w:hAnsi="Arial" w:cs="Arial"/>
          <w:sz w:val="24"/>
          <w:szCs w:val="24"/>
          <w:lang w:eastAsia="pl-PL"/>
        </w:rPr>
        <w:t>U</w:t>
      </w:r>
      <w:r w:rsidR="002A6062" w:rsidRPr="00ED6AC0">
        <w:rPr>
          <w:rFonts w:ascii="Arial" w:eastAsia="Times New Roman" w:hAnsi="Arial" w:cs="Arial"/>
          <w:sz w:val="24"/>
          <w:szCs w:val="24"/>
          <w:lang w:eastAsia="pl-PL"/>
        </w:rPr>
        <w:t>dzieli gwarancji na roboty bud</w:t>
      </w:r>
      <w:r w:rsidR="000D12F2">
        <w:rPr>
          <w:rFonts w:ascii="Arial" w:eastAsia="Times New Roman" w:hAnsi="Arial" w:cs="Arial"/>
          <w:sz w:val="24"/>
          <w:szCs w:val="24"/>
          <w:lang w:eastAsia="pl-PL"/>
        </w:rPr>
        <w:t>owlane na warunkach określonych</w:t>
      </w:r>
      <w:r w:rsidR="000D12F2">
        <w:rPr>
          <w:rFonts w:ascii="Arial" w:eastAsia="Times New Roman" w:hAnsi="Arial" w:cs="Arial"/>
          <w:sz w:val="24"/>
          <w:szCs w:val="24"/>
          <w:lang w:eastAsia="pl-PL"/>
        </w:rPr>
        <w:br/>
      </w:r>
      <w:r w:rsidR="002A6062" w:rsidRPr="00ED6AC0">
        <w:rPr>
          <w:rFonts w:ascii="Arial" w:eastAsia="Times New Roman" w:hAnsi="Arial" w:cs="Arial"/>
          <w:sz w:val="24"/>
          <w:szCs w:val="24"/>
          <w:lang w:eastAsia="pl-PL"/>
        </w:rPr>
        <w:t>w niniejszej Umowie;</w:t>
      </w:r>
    </w:p>
    <w:p w14:paraId="79BCF414" w14:textId="23774C4D" w:rsidR="002A6062" w:rsidRPr="00ED6AC0" w:rsidRDefault="00A956DF" w:rsidP="008F25F2">
      <w:pPr>
        <w:pStyle w:val="Akapitzlist"/>
        <w:numPr>
          <w:ilvl w:val="0"/>
          <w:numId w:val="13"/>
        </w:numPr>
        <w:spacing w:after="0" w:line="276" w:lineRule="auto"/>
        <w:ind w:left="709" w:right="284" w:hanging="567"/>
        <w:rPr>
          <w:rFonts w:ascii="Arial" w:eastAsia="Times New Roman" w:hAnsi="Arial" w:cs="Arial"/>
          <w:sz w:val="24"/>
          <w:szCs w:val="24"/>
          <w:lang w:eastAsia="pl-PL"/>
        </w:rPr>
      </w:pPr>
      <w:r w:rsidRPr="00ED6AC0">
        <w:rPr>
          <w:rFonts w:ascii="Arial" w:eastAsia="Times New Roman" w:hAnsi="Arial" w:cs="Arial"/>
          <w:sz w:val="24"/>
          <w:szCs w:val="24"/>
          <w:lang w:eastAsia="pl-PL"/>
        </w:rPr>
        <w:t>U</w:t>
      </w:r>
      <w:r w:rsidR="002A6062" w:rsidRPr="00ED6AC0">
        <w:rPr>
          <w:rFonts w:ascii="Arial" w:eastAsia="Times New Roman" w:hAnsi="Arial" w:cs="Arial"/>
          <w:sz w:val="24"/>
          <w:szCs w:val="24"/>
          <w:lang w:eastAsia="pl-PL"/>
        </w:rPr>
        <w:t>dzieli gwarancji na infrastrukturę towarzyszącą na warunkach określonych przez producenta;</w:t>
      </w:r>
    </w:p>
    <w:p w14:paraId="60EC8F16" w14:textId="540A5382" w:rsidR="002A6062" w:rsidRPr="00ED6AC0" w:rsidRDefault="002A6062" w:rsidP="008F25F2">
      <w:pPr>
        <w:pStyle w:val="Akapitzlist"/>
        <w:numPr>
          <w:ilvl w:val="0"/>
          <w:numId w:val="13"/>
        </w:numPr>
        <w:spacing w:after="0" w:line="276" w:lineRule="auto"/>
        <w:ind w:left="709" w:right="284" w:hanging="567"/>
        <w:rPr>
          <w:rFonts w:ascii="Arial" w:eastAsia="Times New Roman" w:hAnsi="Arial" w:cs="Arial"/>
          <w:sz w:val="24"/>
          <w:szCs w:val="24"/>
          <w:lang w:eastAsia="pl-PL"/>
        </w:rPr>
      </w:pPr>
      <w:r w:rsidRPr="00ED6AC0">
        <w:rPr>
          <w:rFonts w:ascii="Arial" w:eastAsia="Times New Roman" w:hAnsi="Arial" w:cs="Arial"/>
          <w:sz w:val="24"/>
          <w:szCs w:val="24"/>
          <w:lang w:eastAsia="pl-PL"/>
        </w:rPr>
        <w:t>Wykonawca będzie świadczył na rze</w:t>
      </w:r>
      <w:r w:rsidR="000D12F2">
        <w:rPr>
          <w:rFonts w:ascii="Arial" w:eastAsia="Times New Roman" w:hAnsi="Arial" w:cs="Arial"/>
          <w:sz w:val="24"/>
          <w:szCs w:val="24"/>
          <w:lang w:eastAsia="pl-PL"/>
        </w:rPr>
        <w:t>cz Zamawiającego usługę wycinki</w:t>
      </w:r>
      <w:r w:rsidR="000D12F2">
        <w:rPr>
          <w:rFonts w:ascii="Arial" w:eastAsia="Times New Roman" w:hAnsi="Arial" w:cs="Arial"/>
          <w:sz w:val="24"/>
          <w:szCs w:val="24"/>
          <w:lang w:eastAsia="pl-PL"/>
        </w:rPr>
        <w:br/>
      </w:r>
      <w:r w:rsidRPr="00ED6AC0">
        <w:rPr>
          <w:rFonts w:ascii="Arial" w:eastAsia="Times New Roman" w:hAnsi="Arial" w:cs="Arial"/>
          <w:sz w:val="24"/>
          <w:szCs w:val="24"/>
          <w:lang w:eastAsia="pl-PL"/>
        </w:rPr>
        <w:t>i usuwania drzew z terenu inwestycji;</w:t>
      </w:r>
    </w:p>
    <w:p w14:paraId="2C3B5C03" w14:textId="3818B952" w:rsidR="00070E3B" w:rsidRPr="001B28FA" w:rsidRDefault="00A956DF" w:rsidP="00070E3B">
      <w:pPr>
        <w:pStyle w:val="Akapitzlist"/>
        <w:numPr>
          <w:ilvl w:val="0"/>
          <w:numId w:val="13"/>
        </w:numPr>
        <w:spacing w:after="0" w:line="276" w:lineRule="auto"/>
        <w:ind w:left="709" w:right="284" w:hanging="567"/>
        <w:rPr>
          <w:rFonts w:ascii="Arial" w:eastAsia="Times New Roman" w:hAnsi="Arial" w:cs="Arial"/>
          <w:sz w:val="24"/>
          <w:szCs w:val="24"/>
          <w:lang w:eastAsia="pl-PL"/>
        </w:rPr>
      </w:pPr>
      <w:r w:rsidRPr="001B28FA">
        <w:rPr>
          <w:rFonts w:ascii="Arial" w:eastAsia="Times New Roman" w:hAnsi="Arial" w:cs="Arial"/>
          <w:sz w:val="24"/>
          <w:szCs w:val="24"/>
          <w:lang w:eastAsia="pl-PL"/>
        </w:rPr>
        <w:t>D</w:t>
      </w:r>
      <w:r w:rsidR="002A6062" w:rsidRPr="001B28FA">
        <w:rPr>
          <w:rFonts w:ascii="Arial" w:eastAsia="Times New Roman" w:hAnsi="Arial" w:cs="Arial"/>
          <w:sz w:val="24"/>
          <w:szCs w:val="24"/>
          <w:lang w:eastAsia="pl-PL"/>
        </w:rPr>
        <w:t>okona rozbiórek wszy</w:t>
      </w:r>
      <w:r w:rsidR="003F6AA6" w:rsidRPr="001B28FA">
        <w:rPr>
          <w:rFonts w:ascii="Arial" w:eastAsia="Times New Roman" w:hAnsi="Arial" w:cs="Arial"/>
          <w:sz w:val="24"/>
          <w:szCs w:val="24"/>
          <w:lang w:eastAsia="pl-PL"/>
        </w:rPr>
        <w:t>stkich elementów kolidujących z </w:t>
      </w:r>
      <w:r w:rsidR="002A6062" w:rsidRPr="001B28FA">
        <w:rPr>
          <w:rFonts w:ascii="Arial" w:eastAsia="Times New Roman" w:hAnsi="Arial" w:cs="Arial"/>
          <w:sz w:val="24"/>
          <w:szCs w:val="24"/>
          <w:lang w:eastAsia="pl-PL"/>
        </w:rPr>
        <w:t>projektowanym zagospodarowaniem terenu;</w:t>
      </w:r>
    </w:p>
    <w:p w14:paraId="480ADBB4" w14:textId="1A91D7B7" w:rsidR="002A6062" w:rsidRPr="00ED6AC0" w:rsidRDefault="00A956DF" w:rsidP="008F25F2">
      <w:pPr>
        <w:pStyle w:val="Akapitzlist"/>
        <w:numPr>
          <w:ilvl w:val="0"/>
          <w:numId w:val="13"/>
        </w:numPr>
        <w:spacing w:after="0" w:line="276" w:lineRule="auto"/>
        <w:ind w:left="709" w:right="284" w:hanging="567"/>
        <w:rPr>
          <w:rFonts w:ascii="Arial" w:eastAsia="Times New Roman" w:hAnsi="Arial" w:cs="Arial"/>
          <w:sz w:val="24"/>
          <w:szCs w:val="24"/>
          <w:lang w:eastAsia="pl-PL"/>
        </w:rPr>
      </w:pPr>
      <w:r w:rsidRPr="00ED6AC0">
        <w:rPr>
          <w:rFonts w:ascii="Arial" w:eastAsia="Times New Roman" w:hAnsi="Arial" w:cs="Arial"/>
          <w:sz w:val="24"/>
          <w:szCs w:val="24"/>
          <w:lang w:eastAsia="pl-PL"/>
        </w:rPr>
        <w:t>Z</w:t>
      </w:r>
      <w:r w:rsidR="002A6062" w:rsidRPr="00ED6AC0">
        <w:rPr>
          <w:rFonts w:ascii="Arial" w:eastAsia="Times New Roman" w:hAnsi="Arial" w:cs="Arial"/>
          <w:sz w:val="24"/>
          <w:szCs w:val="24"/>
          <w:lang w:eastAsia="pl-PL"/>
        </w:rPr>
        <w:t>asili plac budowy w niezbędne przyłącza (elektryczne, wodociągowe, kanalizacyjne, inne</w:t>
      </w:r>
      <w:r w:rsidR="00121C27" w:rsidRPr="00ED6AC0">
        <w:rPr>
          <w:rFonts w:ascii="Arial" w:eastAsia="Times New Roman" w:hAnsi="Arial" w:cs="Arial"/>
          <w:sz w:val="24"/>
          <w:szCs w:val="24"/>
          <w:lang w:eastAsia="pl-PL"/>
        </w:rPr>
        <w:t>)</w:t>
      </w:r>
      <w:r w:rsidR="002A6062" w:rsidRPr="00ED6AC0">
        <w:rPr>
          <w:rFonts w:ascii="Arial" w:eastAsia="Times New Roman" w:hAnsi="Arial" w:cs="Arial"/>
          <w:sz w:val="24"/>
          <w:szCs w:val="24"/>
          <w:lang w:eastAsia="pl-PL"/>
        </w:rPr>
        <w:t xml:space="preserve"> własnym staraniem i na własny koszt;</w:t>
      </w:r>
    </w:p>
    <w:p w14:paraId="37EF8258" w14:textId="6113FE39" w:rsidR="001729E1" w:rsidRPr="00ED6AC0" w:rsidRDefault="00A956DF" w:rsidP="008F25F2">
      <w:pPr>
        <w:pStyle w:val="Akapitzlist"/>
        <w:numPr>
          <w:ilvl w:val="0"/>
          <w:numId w:val="13"/>
        </w:numPr>
        <w:spacing w:after="0" w:line="276" w:lineRule="auto"/>
        <w:ind w:left="709" w:right="284" w:hanging="567"/>
        <w:rPr>
          <w:rFonts w:ascii="Arial" w:eastAsia="Times New Roman" w:hAnsi="Arial" w:cs="Arial"/>
          <w:sz w:val="24"/>
          <w:szCs w:val="24"/>
          <w:lang w:eastAsia="pl-PL"/>
        </w:rPr>
      </w:pPr>
      <w:r w:rsidRPr="00ED6AC0">
        <w:rPr>
          <w:rFonts w:ascii="Arial" w:eastAsia="Times New Roman" w:hAnsi="Arial" w:cs="Arial"/>
          <w:sz w:val="24"/>
          <w:szCs w:val="24"/>
          <w:lang w:eastAsia="pl-PL"/>
        </w:rPr>
        <w:t>Z</w:t>
      </w:r>
      <w:r w:rsidR="002A6062" w:rsidRPr="00ED6AC0">
        <w:rPr>
          <w:rFonts w:ascii="Arial" w:eastAsia="Times New Roman" w:hAnsi="Arial" w:cs="Arial"/>
          <w:sz w:val="24"/>
          <w:szCs w:val="24"/>
          <w:lang w:eastAsia="pl-PL"/>
        </w:rPr>
        <w:t>agwarantuje wykonanie wszystkich robót budowlanych w sposób zapewniający możliwie najmniejsze uciążliwości dla sąsiadujących ulic;</w:t>
      </w:r>
    </w:p>
    <w:p w14:paraId="70D7EA33" w14:textId="1E02B6FF" w:rsidR="000873CB" w:rsidRPr="00ED6AC0" w:rsidRDefault="00A956DF" w:rsidP="008F25F2">
      <w:pPr>
        <w:pStyle w:val="Akapitzlist"/>
        <w:numPr>
          <w:ilvl w:val="0"/>
          <w:numId w:val="13"/>
        </w:numPr>
        <w:spacing w:after="0" w:line="276" w:lineRule="auto"/>
        <w:ind w:left="709" w:right="284" w:hanging="567"/>
        <w:rPr>
          <w:rFonts w:ascii="Arial" w:eastAsia="Times New Roman" w:hAnsi="Arial" w:cs="Arial"/>
          <w:sz w:val="24"/>
          <w:szCs w:val="24"/>
          <w:lang w:eastAsia="pl-PL"/>
        </w:rPr>
      </w:pPr>
      <w:r w:rsidRPr="00ED6AC0">
        <w:rPr>
          <w:rFonts w:ascii="Arial" w:eastAsia="Times New Roman" w:hAnsi="Arial" w:cs="Arial"/>
          <w:sz w:val="24"/>
          <w:szCs w:val="24"/>
          <w:lang w:eastAsia="pl-PL"/>
        </w:rPr>
        <w:t>W</w:t>
      </w:r>
      <w:r w:rsidR="002A6062" w:rsidRPr="00ED6AC0">
        <w:rPr>
          <w:rFonts w:ascii="Arial" w:eastAsia="Times New Roman" w:hAnsi="Arial" w:cs="Arial"/>
          <w:sz w:val="24"/>
          <w:szCs w:val="24"/>
          <w:lang w:eastAsia="pl-PL"/>
        </w:rPr>
        <w:t>ykona niezbędne badania laboratoryjne poszcze</w:t>
      </w:r>
      <w:r w:rsidR="001729E1" w:rsidRPr="00ED6AC0">
        <w:rPr>
          <w:rFonts w:ascii="Arial" w:eastAsia="Times New Roman" w:hAnsi="Arial" w:cs="Arial"/>
          <w:sz w:val="24"/>
          <w:szCs w:val="24"/>
          <w:lang w:eastAsia="pl-PL"/>
        </w:rPr>
        <w:t>gólnych etapów realizacji robót;</w:t>
      </w:r>
    </w:p>
    <w:p w14:paraId="35A55FDD" w14:textId="77777777" w:rsidR="0023069A" w:rsidRPr="00ED6AC0" w:rsidRDefault="0023069A" w:rsidP="00AB7FEC">
      <w:pPr>
        <w:pStyle w:val="Nagwek1"/>
        <w:spacing w:before="0"/>
        <w:rPr>
          <w:rFonts w:ascii="Arial" w:hAnsi="Arial" w:cs="Arial"/>
          <w:color w:val="auto"/>
          <w:sz w:val="24"/>
          <w:szCs w:val="24"/>
        </w:rPr>
      </w:pPr>
    </w:p>
    <w:p w14:paraId="7CBEE03B" w14:textId="77777777" w:rsidR="00CF19EF" w:rsidRPr="00ED6AC0" w:rsidRDefault="00CF19EF" w:rsidP="00CF19EF">
      <w:pPr>
        <w:pStyle w:val="Nagwek1"/>
        <w:numPr>
          <w:ilvl w:val="0"/>
          <w:numId w:val="15"/>
        </w:numPr>
        <w:spacing w:before="0"/>
        <w:rPr>
          <w:rFonts w:ascii="Arial" w:eastAsia="Times New Roman" w:hAnsi="Arial" w:cs="Arial"/>
          <w:color w:val="auto"/>
          <w:sz w:val="24"/>
          <w:szCs w:val="24"/>
          <w:lang w:eastAsia="pl-PL"/>
        </w:rPr>
      </w:pPr>
      <w:bookmarkStart w:id="6" w:name="_Toc229664443"/>
      <w:r w:rsidRPr="00ED6AC0">
        <w:rPr>
          <w:rFonts w:ascii="Arial" w:eastAsia="Times New Roman" w:hAnsi="Arial" w:cs="Arial"/>
          <w:color w:val="auto"/>
          <w:sz w:val="24"/>
          <w:szCs w:val="24"/>
          <w:lang w:eastAsia="pl-PL"/>
        </w:rPr>
        <w:t>Wyposażenie techniczne</w:t>
      </w:r>
      <w:bookmarkEnd w:id="6"/>
    </w:p>
    <w:p w14:paraId="41AD3BE8" w14:textId="77777777" w:rsidR="00CF19EF" w:rsidRPr="00ED6AC0" w:rsidRDefault="00CF19EF" w:rsidP="008F25F2">
      <w:pPr>
        <w:pStyle w:val="Akapitzlist"/>
        <w:spacing w:after="0" w:line="276" w:lineRule="auto"/>
        <w:ind w:left="709" w:right="284"/>
        <w:rPr>
          <w:rFonts w:ascii="Arial" w:eastAsia="Times New Roman" w:hAnsi="Arial" w:cs="Arial"/>
          <w:sz w:val="24"/>
          <w:szCs w:val="24"/>
          <w:lang w:eastAsia="pl-PL"/>
        </w:rPr>
      </w:pPr>
      <w:r w:rsidRPr="00ED6AC0">
        <w:rPr>
          <w:rFonts w:ascii="Arial" w:eastAsia="Times New Roman" w:hAnsi="Arial" w:cs="Arial"/>
          <w:sz w:val="24"/>
          <w:szCs w:val="24"/>
          <w:lang w:eastAsia="pl-PL"/>
        </w:rPr>
        <w:t>Zgodnie z załączoną dokumentacją projektową.</w:t>
      </w:r>
    </w:p>
    <w:p w14:paraId="2DE01284" w14:textId="77777777" w:rsidR="00CF19EF" w:rsidRPr="00ED6AC0" w:rsidRDefault="00CF19EF" w:rsidP="00CF19EF">
      <w:pPr>
        <w:pStyle w:val="Nagwek1"/>
        <w:spacing w:before="0"/>
        <w:rPr>
          <w:rFonts w:ascii="Arial" w:eastAsia="Times New Roman" w:hAnsi="Arial" w:cs="Arial"/>
          <w:color w:val="auto"/>
          <w:sz w:val="24"/>
          <w:szCs w:val="24"/>
          <w:lang w:eastAsia="pl-PL"/>
        </w:rPr>
      </w:pPr>
    </w:p>
    <w:p w14:paraId="083326A0" w14:textId="77777777" w:rsidR="00CF19EF" w:rsidRPr="00ED6AC0" w:rsidRDefault="00CF19EF" w:rsidP="00CF19EF">
      <w:pPr>
        <w:pStyle w:val="Nagwek1"/>
        <w:numPr>
          <w:ilvl w:val="0"/>
          <w:numId w:val="15"/>
        </w:numPr>
        <w:spacing w:before="0"/>
        <w:rPr>
          <w:rFonts w:ascii="Arial" w:eastAsia="Times New Roman" w:hAnsi="Arial" w:cs="Arial"/>
          <w:color w:val="auto"/>
          <w:sz w:val="24"/>
          <w:szCs w:val="24"/>
          <w:lang w:eastAsia="pl-PL"/>
        </w:rPr>
      </w:pPr>
      <w:bookmarkStart w:id="7" w:name="_Toc229664444"/>
      <w:r w:rsidRPr="00ED6AC0">
        <w:rPr>
          <w:rFonts w:ascii="Arial" w:eastAsia="Times New Roman" w:hAnsi="Arial" w:cs="Arial"/>
          <w:color w:val="auto"/>
          <w:sz w:val="24"/>
          <w:szCs w:val="24"/>
          <w:lang w:eastAsia="pl-PL"/>
        </w:rPr>
        <w:t>Konstrukcja nawierzchni i rozwiązania materiałowe</w:t>
      </w:r>
      <w:bookmarkEnd w:id="7"/>
    </w:p>
    <w:p w14:paraId="2D5D8558" w14:textId="77777777" w:rsidR="00CF19EF" w:rsidRPr="00ED6AC0" w:rsidRDefault="00CF19EF" w:rsidP="008F25F2">
      <w:pPr>
        <w:pStyle w:val="Akapitzlist"/>
        <w:spacing w:after="0" w:line="276" w:lineRule="auto"/>
        <w:ind w:left="709" w:right="284"/>
        <w:rPr>
          <w:rFonts w:ascii="Arial" w:eastAsia="Times New Roman" w:hAnsi="Arial" w:cs="Arial"/>
          <w:sz w:val="24"/>
          <w:szCs w:val="24"/>
          <w:lang w:eastAsia="pl-PL"/>
        </w:rPr>
      </w:pPr>
      <w:r w:rsidRPr="00ED6AC0">
        <w:rPr>
          <w:rFonts w:ascii="Arial" w:eastAsia="Times New Roman" w:hAnsi="Arial" w:cs="Arial"/>
          <w:sz w:val="24"/>
          <w:szCs w:val="24"/>
          <w:lang w:eastAsia="pl-PL"/>
        </w:rPr>
        <w:t>Zgodnie z załączoną dokumentacją projektową.</w:t>
      </w:r>
    </w:p>
    <w:p w14:paraId="77D143CD" w14:textId="77777777" w:rsidR="00CF19EF" w:rsidRPr="00ED6AC0" w:rsidRDefault="00CF19EF" w:rsidP="00CF19EF">
      <w:pPr>
        <w:pStyle w:val="Nagwek1"/>
        <w:spacing w:before="0"/>
        <w:rPr>
          <w:rFonts w:ascii="Arial" w:eastAsia="Times New Roman" w:hAnsi="Arial" w:cs="Arial"/>
          <w:color w:val="auto"/>
          <w:sz w:val="24"/>
          <w:szCs w:val="24"/>
          <w:lang w:eastAsia="pl-PL"/>
        </w:rPr>
      </w:pPr>
    </w:p>
    <w:p w14:paraId="32231093" w14:textId="77777777" w:rsidR="00CF19EF" w:rsidRPr="00ED6AC0" w:rsidRDefault="00CF19EF" w:rsidP="00CF19EF">
      <w:pPr>
        <w:pStyle w:val="Nagwek1"/>
        <w:numPr>
          <w:ilvl w:val="0"/>
          <w:numId w:val="15"/>
        </w:numPr>
        <w:spacing w:before="0"/>
        <w:rPr>
          <w:rFonts w:ascii="Arial" w:eastAsia="Times New Roman" w:hAnsi="Arial" w:cs="Arial"/>
          <w:color w:val="auto"/>
          <w:sz w:val="24"/>
          <w:szCs w:val="24"/>
          <w:lang w:eastAsia="pl-PL"/>
        </w:rPr>
      </w:pPr>
      <w:bookmarkStart w:id="8" w:name="_Toc229664445"/>
      <w:r w:rsidRPr="00ED6AC0">
        <w:rPr>
          <w:rFonts w:ascii="Arial" w:eastAsia="Times New Roman" w:hAnsi="Arial" w:cs="Arial"/>
          <w:color w:val="auto"/>
          <w:sz w:val="24"/>
          <w:szCs w:val="24"/>
          <w:lang w:eastAsia="pl-PL"/>
        </w:rPr>
        <w:t>Oznakowanie</w:t>
      </w:r>
      <w:bookmarkEnd w:id="8"/>
    </w:p>
    <w:p w14:paraId="11F6DD72" w14:textId="77777777" w:rsidR="00CF19EF" w:rsidRPr="00ED6AC0" w:rsidRDefault="00CF19EF" w:rsidP="008F25F2">
      <w:pPr>
        <w:pStyle w:val="Akapitzlist"/>
        <w:spacing w:after="0" w:line="276" w:lineRule="auto"/>
        <w:ind w:left="709" w:right="284"/>
        <w:rPr>
          <w:rFonts w:ascii="Arial" w:eastAsia="Times New Roman" w:hAnsi="Arial" w:cs="Arial"/>
          <w:sz w:val="24"/>
          <w:szCs w:val="24"/>
          <w:lang w:eastAsia="pl-PL"/>
        </w:rPr>
      </w:pPr>
      <w:r w:rsidRPr="00ED6AC0">
        <w:rPr>
          <w:rFonts w:ascii="Arial" w:eastAsia="Times New Roman" w:hAnsi="Arial" w:cs="Arial"/>
          <w:sz w:val="24"/>
          <w:szCs w:val="24"/>
          <w:lang w:eastAsia="pl-PL"/>
        </w:rPr>
        <w:t>Na czas budowy Wykonawca wykona czasową organizację ruchu.</w:t>
      </w:r>
    </w:p>
    <w:p w14:paraId="7A7BB987" w14:textId="77777777" w:rsidR="00CF19EF" w:rsidRPr="00ED6AC0" w:rsidRDefault="00CF19EF" w:rsidP="00CF19EF">
      <w:pPr>
        <w:spacing w:after="0"/>
        <w:ind w:right="284"/>
        <w:rPr>
          <w:rFonts w:ascii="Arial" w:hAnsi="Arial" w:cs="Arial"/>
          <w:b/>
          <w:sz w:val="24"/>
          <w:szCs w:val="24"/>
        </w:rPr>
      </w:pPr>
    </w:p>
    <w:p w14:paraId="26409BA4" w14:textId="469A0B12" w:rsidR="002A6062" w:rsidRPr="00ED6AC0" w:rsidRDefault="002A6062" w:rsidP="00CF19EF">
      <w:pPr>
        <w:pStyle w:val="Akapitzlist"/>
        <w:numPr>
          <w:ilvl w:val="0"/>
          <w:numId w:val="15"/>
        </w:numPr>
        <w:spacing w:after="0"/>
        <w:ind w:right="284"/>
        <w:rPr>
          <w:rFonts w:ascii="Arial" w:eastAsia="Times New Roman" w:hAnsi="Arial" w:cs="Arial"/>
          <w:sz w:val="24"/>
          <w:szCs w:val="24"/>
          <w:lang w:eastAsia="pl-PL"/>
        </w:rPr>
      </w:pPr>
      <w:r w:rsidRPr="00ED6AC0">
        <w:rPr>
          <w:rFonts w:ascii="Arial" w:hAnsi="Arial" w:cs="Arial"/>
          <w:b/>
          <w:sz w:val="24"/>
          <w:szCs w:val="24"/>
        </w:rPr>
        <w:t>CPV (Wspólny Słownik Zamówień):</w:t>
      </w:r>
      <w:r w:rsidR="00A23E57" w:rsidRPr="00ED6AC0">
        <w:rPr>
          <w:rFonts w:ascii="Arial" w:hAnsi="Arial" w:cs="Arial"/>
          <w:b/>
          <w:sz w:val="24"/>
          <w:szCs w:val="24"/>
        </w:rPr>
        <w:t xml:space="preserve"> </w:t>
      </w:r>
    </w:p>
    <w:p w14:paraId="179FB8D3" w14:textId="77777777" w:rsidR="002A6062" w:rsidRPr="00ED6AC0" w:rsidRDefault="002A6062" w:rsidP="008F25F2">
      <w:pPr>
        <w:tabs>
          <w:tab w:val="left" w:pos="2127"/>
        </w:tabs>
        <w:spacing w:after="0"/>
        <w:ind w:left="709" w:right="284" w:hanging="709"/>
        <w:rPr>
          <w:rFonts w:ascii="Arial" w:hAnsi="Arial" w:cs="Arial"/>
          <w:sz w:val="24"/>
          <w:szCs w:val="24"/>
        </w:rPr>
      </w:pPr>
      <w:r w:rsidRPr="00ED6AC0">
        <w:rPr>
          <w:rFonts w:ascii="Arial" w:hAnsi="Arial" w:cs="Arial"/>
          <w:sz w:val="24"/>
          <w:szCs w:val="24"/>
        </w:rPr>
        <w:t>CPV:</w:t>
      </w:r>
      <w:r w:rsidRPr="00ED6AC0">
        <w:rPr>
          <w:rFonts w:ascii="Arial" w:hAnsi="Arial" w:cs="Arial"/>
          <w:sz w:val="24"/>
          <w:szCs w:val="24"/>
        </w:rPr>
        <w:tab/>
        <w:t>45233140-2</w:t>
      </w:r>
      <w:r w:rsidRPr="00ED6AC0">
        <w:rPr>
          <w:rFonts w:ascii="Arial" w:hAnsi="Arial" w:cs="Arial"/>
          <w:sz w:val="24"/>
          <w:szCs w:val="24"/>
        </w:rPr>
        <w:tab/>
        <w:t>Roboty drogowe</w:t>
      </w:r>
    </w:p>
    <w:p w14:paraId="65822CC0" w14:textId="77777777" w:rsidR="002A6062" w:rsidRPr="00ED6AC0" w:rsidRDefault="002A6062" w:rsidP="008F25F2">
      <w:pPr>
        <w:tabs>
          <w:tab w:val="left" w:pos="2127"/>
        </w:tabs>
        <w:spacing w:after="0"/>
        <w:ind w:left="709" w:right="284" w:hanging="709"/>
        <w:rPr>
          <w:rFonts w:ascii="Arial" w:hAnsi="Arial" w:cs="Arial"/>
          <w:sz w:val="24"/>
          <w:szCs w:val="24"/>
        </w:rPr>
      </w:pPr>
      <w:r w:rsidRPr="00ED6AC0">
        <w:rPr>
          <w:rFonts w:ascii="Arial" w:hAnsi="Arial" w:cs="Arial"/>
          <w:sz w:val="24"/>
          <w:szCs w:val="24"/>
        </w:rPr>
        <w:t>CPV:</w:t>
      </w:r>
      <w:r w:rsidRPr="00ED6AC0">
        <w:rPr>
          <w:rFonts w:ascii="Arial" w:hAnsi="Arial" w:cs="Arial"/>
          <w:sz w:val="24"/>
          <w:szCs w:val="24"/>
        </w:rPr>
        <w:tab/>
        <w:t>45232130-2</w:t>
      </w:r>
      <w:r w:rsidRPr="00ED6AC0">
        <w:rPr>
          <w:rFonts w:ascii="Arial" w:hAnsi="Arial" w:cs="Arial"/>
          <w:sz w:val="24"/>
          <w:szCs w:val="24"/>
        </w:rPr>
        <w:tab/>
        <w:t>Rurociągi do odprowadzania wody burzowej.</w:t>
      </w:r>
    </w:p>
    <w:p w14:paraId="4DFBA122" w14:textId="77777777" w:rsidR="002A6062" w:rsidRPr="00ED6AC0" w:rsidRDefault="002A6062" w:rsidP="008F25F2">
      <w:pPr>
        <w:tabs>
          <w:tab w:val="left" w:pos="2127"/>
        </w:tabs>
        <w:spacing w:after="0"/>
        <w:ind w:left="709" w:right="284" w:hanging="709"/>
        <w:rPr>
          <w:rFonts w:ascii="Arial" w:hAnsi="Arial" w:cs="Arial"/>
          <w:sz w:val="24"/>
          <w:szCs w:val="24"/>
        </w:rPr>
      </w:pPr>
      <w:r w:rsidRPr="00ED6AC0">
        <w:rPr>
          <w:rFonts w:ascii="Arial" w:hAnsi="Arial" w:cs="Arial"/>
          <w:sz w:val="24"/>
          <w:szCs w:val="24"/>
        </w:rPr>
        <w:t>CPV:</w:t>
      </w:r>
      <w:r w:rsidRPr="00ED6AC0">
        <w:rPr>
          <w:rFonts w:ascii="Arial" w:hAnsi="Arial" w:cs="Arial"/>
          <w:sz w:val="24"/>
          <w:szCs w:val="24"/>
        </w:rPr>
        <w:tab/>
        <w:t>45000000-7</w:t>
      </w:r>
      <w:r w:rsidRPr="00ED6AC0">
        <w:rPr>
          <w:rFonts w:ascii="Arial" w:hAnsi="Arial" w:cs="Arial"/>
          <w:sz w:val="24"/>
          <w:szCs w:val="24"/>
        </w:rPr>
        <w:tab/>
        <w:t xml:space="preserve">Roboty budowlane </w:t>
      </w:r>
    </w:p>
    <w:p w14:paraId="496177F5" w14:textId="17F490D7" w:rsidR="002A6062" w:rsidRPr="00ED6AC0" w:rsidRDefault="002A6062" w:rsidP="008F25F2">
      <w:pPr>
        <w:tabs>
          <w:tab w:val="left" w:pos="2127"/>
        </w:tabs>
        <w:spacing w:after="0"/>
        <w:ind w:left="709" w:right="284" w:hanging="709"/>
        <w:rPr>
          <w:rFonts w:ascii="Arial" w:hAnsi="Arial" w:cs="Arial"/>
          <w:sz w:val="24"/>
          <w:szCs w:val="24"/>
        </w:rPr>
      </w:pPr>
      <w:r w:rsidRPr="00ED6AC0">
        <w:rPr>
          <w:rFonts w:ascii="Arial" w:hAnsi="Arial" w:cs="Arial"/>
          <w:sz w:val="24"/>
          <w:szCs w:val="24"/>
        </w:rPr>
        <w:t>CPV:</w:t>
      </w:r>
      <w:r w:rsidRPr="00ED6AC0">
        <w:rPr>
          <w:rFonts w:ascii="Arial" w:hAnsi="Arial" w:cs="Arial"/>
          <w:sz w:val="24"/>
          <w:szCs w:val="24"/>
        </w:rPr>
        <w:tab/>
        <w:t>45200000-9</w:t>
      </w:r>
      <w:r w:rsidRPr="00ED6AC0">
        <w:rPr>
          <w:rFonts w:ascii="Arial" w:hAnsi="Arial" w:cs="Arial"/>
          <w:sz w:val="24"/>
          <w:szCs w:val="24"/>
        </w:rPr>
        <w:tab/>
        <w:t>Roboty budowlane w zakresie w</w:t>
      </w:r>
      <w:r w:rsidR="0022312F" w:rsidRPr="00ED6AC0">
        <w:rPr>
          <w:rFonts w:ascii="Arial" w:hAnsi="Arial" w:cs="Arial"/>
          <w:sz w:val="24"/>
          <w:szCs w:val="24"/>
        </w:rPr>
        <w:t xml:space="preserve">znoszenia kompletnych obiektów </w:t>
      </w:r>
      <w:r w:rsidRPr="00ED6AC0">
        <w:rPr>
          <w:rFonts w:ascii="Arial" w:hAnsi="Arial" w:cs="Arial"/>
          <w:sz w:val="24"/>
          <w:szCs w:val="24"/>
        </w:rPr>
        <w:t>budowlanych lub ich części oraz roboty</w:t>
      </w:r>
      <w:r w:rsidR="0022312F" w:rsidRPr="00ED6AC0">
        <w:rPr>
          <w:rFonts w:ascii="Arial" w:hAnsi="Arial" w:cs="Arial"/>
          <w:sz w:val="24"/>
          <w:szCs w:val="24"/>
        </w:rPr>
        <w:t xml:space="preserve"> w zakresie inżynierii lądowej </w:t>
      </w:r>
      <w:r w:rsidRPr="00ED6AC0">
        <w:rPr>
          <w:rFonts w:ascii="Arial" w:hAnsi="Arial" w:cs="Arial"/>
          <w:sz w:val="24"/>
          <w:szCs w:val="24"/>
        </w:rPr>
        <w:t>i wodnej.</w:t>
      </w:r>
    </w:p>
    <w:p w14:paraId="3B43CD58" w14:textId="22F3C3F6" w:rsidR="002A6062" w:rsidRPr="00ED6AC0" w:rsidRDefault="002A6062" w:rsidP="008F25F2">
      <w:pPr>
        <w:tabs>
          <w:tab w:val="left" w:pos="2127"/>
        </w:tabs>
        <w:spacing w:after="0"/>
        <w:ind w:left="709" w:right="284" w:hanging="709"/>
        <w:rPr>
          <w:rFonts w:ascii="Arial" w:hAnsi="Arial" w:cs="Arial"/>
          <w:sz w:val="24"/>
          <w:szCs w:val="24"/>
        </w:rPr>
      </w:pPr>
      <w:r w:rsidRPr="00ED6AC0">
        <w:rPr>
          <w:rFonts w:ascii="Arial" w:hAnsi="Arial" w:cs="Arial"/>
          <w:sz w:val="24"/>
          <w:szCs w:val="24"/>
        </w:rPr>
        <w:t xml:space="preserve">CPV: </w:t>
      </w:r>
      <w:r w:rsidRPr="00ED6AC0">
        <w:rPr>
          <w:rFonts w:ascii="Arial" w:hAnsi="Arial" w:cs="Arial"/>
          <w:sz w:val="24"/>
          <w:szCs w:val="24"/>
        </w:rPr>
        <w:tab/>
        <w:t>45232300-5</w:t>
      </w:r>
      <w:r w:rsidRPr="00ED6AC0">
        <w:rPr>
          <w:rFonts w:ascii="Arial" w:hAnsi="Arial" w:cs="Arial"/>
          <w:sz w:val="24"/>
          <w:szCs w:val="24"/>
        </w:rPr>
        <w:tab/>
        <w:t>Roboty budowlane i pomocnicze w</w:t>
      </w:r>
      <w:r w:rsidR="0022312F" w:rsidRPr="00ED6AC0">
        <w:rPr>
          <w:rFonts w:ascii="Arial" w:hAnsi="Arial" w:cs="Arial"/>
          <w:sz w:val="24"/>
          <w:szCs w:val="24"/>
        </w:rPr>
        <w:t xml:space="preserve"> zakresie linii telefonicznych </w:t>
      </w:r>
      <w:r w:rsidRPr="00ED6AC0">
        <w:rPr>
          <w:rFonts w:ascii="Arial" w:hAnsi="Arial" w:cs="Arial"/>
          <w:sz w:val="24"/>
          <w:szCs w:val="24"/>
        </w:rPr>
        <w:t>i ciągów komunikacyjnych.</w:t>
      </w:r>
    </w:p>
    <w:p w14:paraId="33296C8E" w14:textId="77777777" w:rsidR="002A6062" w:rsidRPr="00ED6AC0" w:rsidRDefault="002A6062" w:rsidP="008F25F2">
      <w:pPr>
        <w:tabs>
          <w:tab w:val="left" w:pos="2127"/>
        </w:tabs>
        <w:spacing w:after="0"/>
        <w:ind w:left="709" w:right="284" w:hanging="709"/>
        <w:rPr>
          <w:rFonts w:ascii="Arial" w:hAnsi="Arial" w:cs="Arial"/>
          <w:sz w:val="24"/>
          <w:szCs w:val="24"/>
        </w:rPr>
      </w:pPr>
      <w:r w:rsidRPr="00ED6AC0">
        <w:rPr>
          <w:rFonts w:ascii="Arial" w:hAnsi="Arial" w:cs="Arial"/>
          <w:sz w:val="24"/>
          <w:szCs w:val="24"/>
        </w:rPr>
        <w:t xml:space="preserve">CPV: </w:t>
      </w:r>
      <w:r w:rsidRPr="00ED6AC0">
        <w:rPr>
          <w:rFonts w:ascii="Arial" w:hAnsi="Arial" w:cs="Arial"/>
          <w:sz w:val="24"/>
          <w:szCs w:val="24"/>
        </w:rPr>
        <w:tab/>
        <w:t>45232000-2</w:t>
      </w:r>
      <w:r w:rsidRPr="00ED6AC0">
        <w:rPr>
          <w:rFonts w:ascii="Arial" w:hAnsi="Arial" w:cs="Arial"/>
          <w:sz w:val="24"/>
          <w:szCs w:val="24"/>
        </w:rPr>
        <w:tab/>
        <w:t>Roboty pomocnicze w zakresie rurociągów i kabli.</w:t>
      </w:r>
    </w:p>
    <w:p w14:paraId="57365748" w14:textId="2DD1E4CF" w:rsidR="002A6062" w:rsidRPr="00ED6AC0" w:rsidRDefault="002A6062" w:rsidP="008F25F2">
      <w:pPr>
        <w:tabs>
          <w:tab w:val="left" w:pos="2127"/>
        </w:tabs>
        <w:spacing w:after="0"/>
        <w:ind w:left="709" w:right="284" w:hanging="709"/>
        <w:rPr>
          <w:rFonts w:ascii="Arial" w:hAnsi="Arial" w:cs="Arial"/>
          <w:sz w:val="24"/>
          <w:szCs w:val="24"/>
        </w:rPr>
      </w:pPr>
      <w:r w:rsidRPr="00ED6AC0">
        <w:rPr>
          <w:rFonts w:ascii="Arial" w:hAnsi="Arial" w:cs="Arial"/>
          <w:sz w:val="24"/>
          <w:szCs w:val="24"/>
        </w:rPr>
        <w:t>CPV:</w:t>
      </w:r>
      <w:r w:rsidRPr="00ED6AC0">
        <w:rPr>
          <w:rFonts w:ascii="Arial" w:hAnsi="Arial" w:cs="Arial"/>
          <w:sz w:val="24"/>
          <w:szCs w:val="24"/>
        </w:rPr>
        <w:tab/>
        <w:t>45111200-0</w:t>
      </w:r>
      <w:r w:rsidRPr="00ED6AC0">
        <w:rPr>
          <w:rFonts w:ascii="Arial" w:hAnsi="Arial" w:cs="Arial"/>
          <w:sz w:val="24"/>
          <w:szCs w:val="24"/>
        </w:rPr>
        <w:tab/>
        <w:t>Roboty w zakresie pr</w:t>
      </w:r>
      <w:r w:rsidR="0022312F" w:rsidRPr="00ED6AC0">
        <w:rPr>
          <w:rFonts w:ascii="Arial" w:hAnsi="Arial" w:cs="Arial"/>
          <w:sz w:val="24"/>
          <w:szCs w:val="24"/>
        </w:rPr>
        <w:t>zygotowania terenu pod budowę i </w:t>
      </w:r>
      <w:r w:rsidRPr="00ED6AC0">
        <w:rPr>
          <w:rFonts w:ascii="Arial" w:hAnsi="Arial" w:cs="Arial"/>
          <w:sz w:val="24"/>
          <w:szCs w:val="24"/>
        </w:rPr>
        <w:t>roboty ziemne</w:t>
      </w:r>
    </w:p>
    <w:p w14:paraId="7542756B" w14:textId="648EB5FC" w:rsidR="002A6062" w:rsidRPr="00ED6AC0" w:rsidRDefault="002A6062" w:rsidP="008F25F2">
      <w:pPr>
        <w:tabs>
          <w:tab w:val="left" w:pos="2127"/>
        </w:tabs>
        <w:spacing w:after="0"/>
        <w:ind w:left="709" w:right="284" w:hanging="709"/>
        <w:rPr>
          <w:rFonts w:ascii="Arial" w:hAnsi="Arial" w:cs="Arial"/>
          <w:sz w:val="24"/>
          <w:szCs w:val="24"/>
        </w:rPr>
      </w:pPr>
      <w:r w:rsidRPr="00ED6AC0">
        <w:rPr>
          <w:rFonts w:ascii="Arial" w:hAnsi="Arial" w:cs="Arial"/>
          <w:sz w:val="24"/>
          <w:szCs w:val="24"/>
        </w:rPr>
        <w:t>CPV:</w:t>
      </w:r>
      <w:r w:rsidRPr="00ED6AC0">
        <w:rPr>
          <w:rFonts w:ascii="Arial" w:hAnsi="Arial" w:cs="Arial"/>
          <w:sz w:val="24"/>
          <w:szCs w:val="24"/>
        </w:rPr>
        <w:tab/>
        <w:t>45233200-1</w:t>
      </w:r>
      <w:r w:rsidRPr="00ED6AC0">
        <w:rPr>
          <w:rFonts w:ascii="Arial" w:hAnsi="Arial" w:cs="Arial"/>
          <w:sz w:val="24"/>
          <w:szCs w:val="24"/>
        </w:rPr>
        <w:tab/>
        <w:t>Roboty w zakresie różnych nawierzchni</w:t>
      </w:r>
    </w:p>
    <w:p w14:paraId="5363EF30" w14:textId="77777777" w:rsidR="0023069A" w:rsidRPr="00ED6AC0" w:rsidRDefault="0023069A" w:rsidP="00AB7FEC">
      <w:pPr>
        <w:tabs>
          <w:tab w:val="left" w:pos="2127"/>
        </w:tabs>
        <w:spacing w:after="0"/>
        <w:ind w:left="567" w:right="284" w:hanging="709"/>
        <w:rPr>
          <w:rFonts w:ascii="Arial" w:hAnsi="Arial" w:cs="Arial"/>
          <w:sz w:val="24"/>
          <w:szCs w:val="24"/>
        </w:rPr>
      </w:pPr>
    </w:p>
    <w:p w14:paraId="119F861B" w14:textId="77777777" w:rsidR="002A6062" w:rsidRPr="00ED6AC0" w:rsidRDefault="002A6062" w:rsidP="00CF19EF">
      <w:pPr>
        <w:pStyle w:val="Nagwek1"/>
        <w:numPr>
          <w:ilvl w:val="0"/>
          <w:numId w:val="15"/>
        </w:numPr>
        <w:spacing w:before="0"/>
        <w:rPr>
          <w:rFonts w:ascii="Arial" w:hAnsi="Arial" w:cs="Arial"/>
          <w:color w:val="auto"/>
          <w:sz w:val="24"/>
          <w:szCs w:val="24"/>
        </w:rPr>
      </w:pPr>
      <w:bookmarkStart w:id="9" w:name="_Toc229664446"/>
      <w:r w:rsidRPr="00ED6AC0">
        <w:rPr>
          <w:rFonts w:ascii="Arial" w:hAnsi="Arial" w:cs="Arial"/>
          <w:color w:val="auto"/>
          <w:sz w:val="24"/>
          <w:szCs w:val="24"/>
        </w:rPr>
        <w:t>Termin realizacji zamówienia</w:t>
      </w:r>
      <w:bookmarkEnd w:id="9"/>
    </w:p>
    <w:p w14:paraId="55E5001F" w14:textId="42A4AF89" w:rsidR="004F0E70" w:rsidRPr="00ED6AC0" w:rsidRDefault="0049186F" w:rsidP="004F0E70">
      <w:pPr>
        <w:spacing w:after="0"/>
        <w:ind w:left="709" w:right="284"/>
        <w:rPr>
          <w:rFonts w:ascii="Arial" w:hAnsi="Arial" w:cs="Arial"/>
          <w:sz w:val="24"/>
          <w:szCs w:val="24"/>
        </w:rPr>
      </w:pPr>
      <w:r w:rsidRPr="00ED6AC0">
        <w:rPr>
          <w:rFonts w:ascii="Arial" w:hAnsi="Arial" w:cs="Arial"/>
          <w:sz w:val="24"/>
          <w:szCs w:val="24"/>
        </w:rPr>
        <w:t xml:space="preserve">Zamówienie zostanie zrealizowane do dnia </w:t>
      </w:r>
      <w:r w:rsidRPr="00ED6AC0">
        <w:rPr>
          <w:rFonts w:ascii="Arial" w:hAnsi="Arial" w:cs="Arial"/>
          <w:b/>
          <w:sz w:val="24"/>
          <w:szCs w:val="24"/>
        </w:rPr>
        <w:t>30 listopada 2026 r</w:t>
      </w:r>
      <w:r w:rsidRPr="00ED6AC0">
        <w:rPr>
          <w:rFonts w:ascii="Arial" w:hAnsi="Arial" w:cs="Arial"/>
          <w:sz w:val="24"/>
          <w:szCs w:val="24"/>
        </w:rPr>
        <w:t>.</w:t>
      </w:r>
      <w:r w:rsidR="004F0E70">
        <w:rPr>
          <w:rFonts w:ascii="Arial" w:hAnsi="Arial" w:cs="Arial"/>
          <w:sz w:val="24"/>
          <w:szCs w:val="24"/>
        </w:rPr>
        <w:t xml:space="preserve"> </w:t>
      </w:r>
      <w:r w:rsidR="00410C35">
        <w:rPr>
          <w:rFonts w:ascii="Arial" w:hAnsi="Arial" w:cs="Arial"/>
          <w:sz w:val="24"/>
          <w:szCs w:val="24"/>
        </w:rPr>
        <w:t>Termin wykonania zamówienia jest powiązany</w:t>
      </w:r>
      <w:r w:rsidR="00DE624A">
        <w:rPr>
          <w:rFonts w:ascii="Arial" w:hAnsi="Arial" w:cs="Arial"/>
          <w:sz w:val="24"/>
          <w:szCs w:val="24"/>
        </w:rPr>
        <w:t xml:space="preserve"> z ubieganiem się Zamawiającego</w:t>
      </w:r>
      <w:r w:rsidR="00DE624A">
        <w:rPr>
          <w:rFonts w:ascii="Arial" w:hAnsi="Arial" w:cs="Arial"/>
          <w:sz w:val="24"/>
          <w:szCs w:val="24"/>
        </w:rPr>
        <w:br/>
      </w:r>
      <w:r w:rsidR="00410C35">
        <w:rPr>
          <w:rFonts w:ascii="Arial" w:hAnsi="Arial" w:cs="Arial"/>
          <w:sz w:val="24"/>
          <w:szCs w:val="24"/>
        </w:rPr>
        <w:t xml:space="preserve">o </w:t>
      </w:r>
      <w:r w:rsidR="004F0E70" w:rsidRPr="004F0E70">
        <w:rPr>
          <w:rFonts w:ascii="Arial" w:hAnsi="Arial" w:cs="Arial"/>
          <w:sz w:val="24"/>
          <w:szCs w:val="24"/>
        </w:rPr>
        <w:t>dofinansowanie ze środków</w:t>
      </w:r>
      <w:r w:rsidR="00D64EF2">
        <w:rPr>
          <w:rFonts w:ascii="Arial" w:hAnsi="Arial" w:cs="Arial"/>
          <w:sz w:val="24"/>
          <w:szCs w:val="24"/>
        </w:rPr>
        <w:t xml:space="preserve"> zewnętrznych pochodzących z</w:t>
      </w:r>
      <w:r w:rsidR="004F0E70" w:rsidRPr="004F0E70">
        <w:rPr>
          <w:rFonts w:ascii="Arial" w:hAnsi="Arial" w:cs="Arial"/>
          <w:sz w:val="24"/>
          <w:szCs w:val="24"/>
        </w:rPr>
        <w:t xml:space="preserve"> </w:t>
      </w:r>
      <w:r w:rsidR="004F0E70" w:rsidRPr="004F0E70">
        <w:rPr>
          <w:rFonts w:ascii="Arial" w:hAnsi="Arial" w:cs="Arial"/>
          <w:i/>
          <w:sz w:val="24"/>
          <w:szCs w:val="24"/>
        </w:rPr>
        <w:t>Eur</w:t>
      </w:r>
      <w:r w:rsidR="00D64EF2">
        <w:rPr>
          <w:rFonts w:ascii="Arial" w:hAnsi="Arial" w:cs="Arial"/>
          <w:i/>
          <w:sz w:val="24"/>
          <w:szCs w:val="24"/>
        </w:rPr>
        <w:t xml:space="preserve">opejskiego Funduszu Rozwoju </w:t>
      </w:r>
      <w:r w:rsidR="004F0E70" w:rsidRPr="004F0E70">
        <w:rPr>
          <w:rFonts w:ascii="Arial" w:hAnsi="Arial" w:cs="Arial"/>
          <w:i/>
          <w:sz w:val="24"/>
          <w:szCs w:val="24"/>
        </w:rPr>
        <w:t>Regionalnego</w:t>
      </w:r>
      <w:r w:rsidR="004F0E70" w:rsidRPr="004F0E70">
        <w:rPr>
          <w:rFonts w:ascii="Arial" w:hAnsi="Arial" w:cs="Arial"/>
          <w:sz w:val="24"/>
          <w:szCs w:val="24"/>
        </w:rPr>
        <w:t xml:space="preserve"> w ramach programu </w:t>
      </w:r>
      <w:r w:rsidR="004F0E70" w:rsidRPr="004F0E70">
        <w:rPr>
          <w:rFonts w:ascii="Arial" w:hAnsi="Arial" w:cs="Arial"/>
          <w:i/>
          <w:sz w:val="24"/>
          <w:szCs w:val="24"/>
        </w:rPr>
        <w:t>Fundusze Europejskie dla Lubelskiego na lata 2021 – 2027</w:t>
      </w:r>
      <w:r w:rsidR="00D64EF2">
        <w:rPr>
          <w:rFonts w:ascii="Arial" w:hAnsi="Arial" w:cs="Arial"/>
          <w:i/>
          <w:sz w:val="24"/>
          <w:szCs w:val="24"/>
        </w:rPr>
        <w:t>.</w:t>
      </w:r>
    </w:p>
    <w:p w14:paraId="572DDECB" w14:textId="77777777" w:rsidR="0023069A" w:rsidRPr="00ED6AC0" w:rsidRDefault="0023069A" w:rsidP="00AB7FEC">
      <w:pPr>
        <w:spacing w:after="0"/>
        <w:ind w:left="567" w:right="284"/>
        <w:rPr>
          <w:rFonts w:ascii="Arial" w:hAnsi="Arial" w:cs="Arial"/>
          <w:sz w:val="24"/>
          <w:szCs w:val="24"/>
        </w:rPr>
      </w:pPr>
    </w:p>
    <w:p w14:paraId="3192FF02" w14:textId="77777777" w:rsidR="002A6062" w:rsidRPr="00ED6AC0" w:rsidRDefault="002A6062" w:rsidP="00CF19EF">
      <w:pPr>
        <w:pStyle w:val="Nagwek1"/>
        <w:numPr>
          <w:ilvl w:val="0"/>
          <w:numId w:val="15"/>
        </w:numPr>
        <w:spacing w:before="0"/>
        <w:rPr>
          <w:rFonts w:ascii="Arial" w:hAnsi="Arial" w:cs="Arial"/>
          <w:color w:val="auto"/>
          <w:sz w:val="24"/>
          <w:szCs w:val="24"/>
        </w:rPr>
      </w:pPr>
      <w:bookmarkStart w:id="10" w:name="_Toc229664447"/>
      <w:r w:rsidRPr="00ED6AC0">
        <w:rPr>
          <w:rFonts w:ascii="Arial" w:hAnsi="Arial" w:cs="Arial"/>
          <w:color w:val="auto"/>
          <w:sz w:val="24"/>
          <w:szCs w:val="24"/>
        </w:rPr>
        <w:t>Płatności</w:t>
      </w:r>
      <w:bookmarkEnd w:id="10"/>
      <w:r w:rsidRPr="00ED6AC0">
        <w:rPr>
          <w:rFonts w:ascii="Arial" w:hAnsi="Arial" w:cs="Arial"/>
          <w:color w:val="auto"/>
          <w:sz w:val="24"/>
          <w:szCs w:val="24"/>
        </w:rPr>
        <w:t xml:space="preserve"> </w:t>
      </w:r>
    </w:p>
    <w:p w14:paraId="6F4DB70E" w14:textId="30C97A86" w:rsidR="002A6062" w:rsidRPr="00ED6AC0" w:rsidRDefault="002A6062" w:rsidP="008F25F2">
      <w:pPr>
        <w:spacing w:after="0"/>
        <w:ind w:left="709" w:right="284"/>
        <w:rPr>
          <w:rFonts w:ascii="Arial" w:hAnsi="Arial" w:cs="Arial"/>
          <w:sz w:val="24"/>
          <w:szCs w:val="24"/>
        </w:rPr>
      </w:pPr>
      <w:r w:rsidRPr="00ED6AC0">
        <w:rPr>
          <w:rFonts w:ascii="Arial" w:hAnsi="Arial" w:cs="Arial"/>
          <w:sz w:val="24"/>
          <w:szCs w:val="24"/>
        </w:rPr>
        <w:t xml:space="preserve">Wykonawca otrzyma wynagrodzenie </w:t>
      </w:r>
      <w:r w:rsidR="00DE624A">
        <w:rPr>
          <w:rFonts w:ascii="Arial" w:hAnsi="Arial" w:cs="Arial"/>
          <w:sz w:val="24"/>
          <w:szCs w:val="24"/>
        </w:rPr>
        <w:t>ryczałtowe w częściach płatnych</w:t>
      </w:r>
      <w:r w:rsidR="00DE624A">
        <w:rPr>
          <w:rFonts w:ascii="Arial" w:hAnsi="Arial" w:cs="Arial"/>
          <w:sz w:val="24"/>
          <w:szCs w:val="24"/>
        </w:rPr>
        <w:br/>
      </w:r>
      <w:r w:rsidRPr="00ED6AC0">
        <w:rPr>
          <w:rFonts w:ascii="Arial" w:hAnsi="Arial" w:cs="Arial"/>
          <w:sz w:val="24"/>
          <w:szCs w:val="24"/>
        </w:rPr>
        <w:t>na następujących zasadach:</w:t>
      </w:r>
    </w:p>
    <w:p w14:paraId="1374914B" w14:textId="3AD47766" w:rsidR="002A6062" w:rsidRDefault="002A6062" w:rsidP="008F25F2">
      <w:pPr>
        <w:pStyle w:val="Akapitzlist"/>
        <w:numPr>
          <w:ilvl w:val="0"/>
          <w:numId w:val="6"/>
        </w:numPr>
        <w:spacing w:after="0" w:line="276" w:lineRule="auto"/>
        <w:ind w:left="709" w:right="284"/>
        <w:rPr>
          <w:rFonts w:ascii="Arial" w:hAnsi="Arial" w:cs="Arial"/>
          <w:sz w:val="24"/>
          <w:szCs w:val="24"/>
        </w:rPr>
      </w:pPr>
      <w:r w:rsidRPr="00ED6AC0">
        <w:rPr>
          <w:rFonts w:ascii="Arial" w:hAnsi="Arial" w:cs="Arial"/>
          <w:sz w:val="24"/>
          <w:szCs w:val="24"/>
        </w:rPr>
        <w:t>po wykonaniu i pozytywnym odbiorze części robót Wykonawcy przysługuje część wy</w:t>
      </w:r>
      <w:r w:rsidR="00925E1A" w:rsidRPr="00ED6AC0">
        <w:rPr>
          <w:rFonts w:ascii="Arial" w:hAnsi="Arial" w:cs="Arial"/>
          <w:sz w:val="24"/>
          <w:szCs w:val="24"/>
        </w:rPr>
        <w:t>nagrodzenia określona zgodnie</w:t>
      </w:r>
      <w:r w:rsidR="004833E9">
        <w:rPr>
          <w:rFonts w:ascii="Arial" w:hAnsi="Arial" w:cs="Arial"/>
          <w:sz w:val="24"/>
          <w:szCs w:val="24"/>
        </w:rPr>
        <w:t xml:space="preserve"> </w:t>
      </w:r>
      <w:r w:rsidR="00925E1A" w:rsidRPr="00ED6AC0">
        <w:rPr>
          <w:rFonts w:ascii="Arial" w:hAnsi="Arial" w:cs="Arial"/>
          <w:sz w:val="24"/>
          <w:szCs w:val="24"/>
        </w:rPr>
        <w:t xml:space="preserve">z </w:t>
      </w:r>
      <w:r w:rsidRPr="00ED6AC0">
        <w:rPr>
          <w:rFonts w:ascii="Arial" w:hAnsi="Arial" w:cs="Arial"/>
          <w:sz w:val="24"/>
          <w:szCs w:val="24"/>
        </w:rPr>
        <w:t>harmo</w:t>
      </w:r>
      <w:r w:rsidR="00DE624A">
        <w:rPr>
          <w:rFonts w:ascii="Arial" w:hAnsi="Arial" w:cs="Arial"/>
          <w:sz w:val="24"/>
          <w:szCs w:val="24"/>
        </w:rPr>
        <w:t>nogramem</w:t>
      </w:r>
      <w:r w:rsidR="00DE624A">
        <w:rPr>
          <w:rFonts w:ascii="Arial" w:hAnsi="Arial" w:cs="Arial"/>
          <w:sz w:val="24"/>
          <w:szCs w:val="24"/>
        </w:rPr>
        <w:br/>
      </w:r>
      <w:r w:rsidR="00564EA4" w:rsidRPr="00ED6AC0">
        <w:rPr>
          <w:rFonts w:ascii="Arial" w:hAnsi="Arial" w:cs="Arial"/>
          <w:sz w:val="24"/>
          <w:szCs w:val="24"/>
        </w:rPr>
        <w:t>rzeczowo-finansowym, z </w:t>
      </w:r>
      <w:r w:rsidRPr="00ED6AC0">
        <w:rPr>
          <w:rFonts w:ascii="Arial" w:hAnsi="Arial" w:cs="Arial"/>
          <w:sz w:val="24"/>
          <w:szCs w:val="24"/>
        </w:rPr>
        <w:t>zastrzeżeniem, że łączna kwota wynagrodzenia wypłacona z tytułu odb</w:t>
      </w:r>
      <w:r w:rsidR="00DE624A">
        <w:rPr>
          <w:rFonts w:ascii="Arial" w:hAnsi="Arial" w:cs="Arial"/>
          <w:sz w:val="24"/>
          <w:szCs w:val="24"/>
        </w:rPr>
        <w:t>iorów części robót budowlanych,</w:t>
      </w:r>
      <w:r w:rsidR="00DE624A">
        <w:rPr>
          <w:rFonts w:ascii="Arial" w:hAnsi="Arial" w:cs="Arial"/>
          <w:sz w:val="24"/>
          <w:szCs w:val="24"/>
        </w:rPr>
        <w:br/>
      </w:r>
      <w:r w:rsidRPr="00ED6AC0">
        <w:rPr>
          <w:rFonts w:ascii="Arial" w:hAnsi="Arial" w:cs="Arial"/>
          <w:sz w:val="24"/>
          <w:szCs w:val="24"/>
        </w:rPr>
        <w:t>nie może przekroczyć 80 % kwoty wynagrodzenia brutto;</w:t>
      </w:r>
    </w:p>
    <w:p w14:paraId="79F6B1CD" w14:textId="21801716" w:rsidR="002A6062" w:rsidRPr="00ED6AC0" w:rsidRDefault="002A6062" w:rsidP="008F25F2">
      <w:pPr>
        <w:pStyle w:val="Akapitzlist"/>
        <w:numPr>
          <w:ilvl w:val="0"/>
          <w:numId w:val="6"/>
        </w:numPr>
        <w:spacing w:after="0" w:line="276" w:lineRule="auto"/>
        <w:ind w:left="709" w:right="284"/>
        <w:rPr>
          <w:rFonts w:ascii="Arial" w:hAnsi="Arial" w:cs="Arial"/>
          <w:sz w:val="24"/>
          <w:szCs w:val="24"/>
        </w:rPr>
      </w:pPr>
      <w:r w:rsidRPr="00ED6AC0">
        <w:rPr>
          <w:rFonts w:ascii="Arial" w:hAnsi="Arial" w:cs="Arial"/>
          <w:sz w:val="24"/>
          <w:szCs w:val="24"/>
        </w:rPr>
        <w:t>po wykonaniu i pozytywnym odbiorze całości robót Wykonawcy przysługuje pozostała część wy</w:t>
      </w:r>
      <w:r w:rsidR="00CF19EF" w:rsidRPr="00ED6AC0">
        <w:rPr>
          <w:rFonts w:ascii="Arial" w:hAnsi="Arial" w:cs="Arial"/>
          <w:sz w:val="24"/>
          <w:szCs w:val="24"/>
        </w:rPr>
        <w:t>nagrodzenia określona zgodnie z </w:t>
      </w:r>
      <w:r w:rsidRPr="00ED6AC0">
        <w:rPr>
          <w:rFonts w:ascii="Arial" w:hAnsi="Arial" w:cs="Arial"/>
          <w:sz w:val="24"/>
          <w:szCs w:val="24"/>
        </w:rPr>
        <w:t>harmonogramem rzeczowo-finansowym;</w:t>
      </w:r>
    </w:p>
    <w:p w14:paraId="118B75F2" w14:textId="213A5982" w:rsidR="007A4D48" w:rsidRPr="00BB03FE" w:rsidRDefault="002A6062" w:rsidP="00BB03FE">
      <w:pPr>
        <w:pStyle w:val="Akapitzlist"/>
        <w:numPr>
          <w:ilvl w:val="0"/>
          <w:numId w:val="6"/>
        </w:numPr>
        <w:spacing w:after="0" w:line="276" w:lineRule="auto"/>
        <w:ind w:left="709" w:right="284"/>
        <w:rPr>
          <w:rFonts w:ascii="Arial" w:hAnsi="Arial" w:cs="Arial"/>
          <w:sz w:val="24"/>
          <w:szCs w:val="24"/>
        </w:rPr>
      </w:pPr>
      <w:r w:rsidRPr="00ED6AC0">
        <w:rPr>
          <w:rFonts w:ascii="Arial" w:hAnsi="Arial" w:cs="Arial"/>
          <w:sz w:val="24"/>
          <w:szCs w:val="24"/>
        </w:rPr>
        <w:t>szczegółowy plan płatności zostanie</w:t>
      </w:r>
      <w:r w:rsidR="00DE624A">
        <w:rPr>
          <w:rFonts w:ascii="Arial" w:hAnsi="Arial" w:cs="Arial"/>
          <w:sz w:val="24"/>
          <w:szCs w:val="24"/>
        </w:rPr>
        <w:t xml:space="preserve"> uzgodniony po podpisaniu umowy</w:t>
      </w:r>
      <w:r w:rsidR="00DE624A">
        <w:rPr>
          <w:rFonts w:ascii="Arial" w:hAnsi="Arial" w:cs="Arial"/>
          <w:sz w:val="24"/>
          <w:szCs w:val="24"/>
        </w:rPr>
        <w:br/>
      </w:r>
      <w:r w:rsidRPr="00ED6AC0">
        <w:rPr>
          <w:rFonts w:ascii="Arial" w:hAnsi="Arial" w:cs="Arial"/>
          <w:sz w:val="24"/>
          <w:szCs w:val="24"/>
        </w:rPr>
        <w:t>na roboty.</w:t>
      </w:r>
    </w:p>
    <w:sectPr w:rsidR="007A4D48" w:rsidRPr="00BB03FE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FC4987" w14:textId="77777777" w:rsidR="001A2974" w:rsidRDefault="001A2974" w:rsidP="002A6062">
      <w:pPr>
        <w:spacing w:after="0" w:line="240" w:lineRule="auto"/>
      </w:pPr>
      <w:r>
        <w:separator/>
      </w:r>
    </w:p>
  </w:endnote>
  <w:endnote w:type="continuationSeparator" w:id="0">
    <w:p w14:paraId="0E1D27B2" w14:textId="77777777" w:rsidR="001A2974" w:rsidRDefault="001A2974" w:rsidP="002A60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8193365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1C2D00BA" w14:textId="77777777" w:rsidR="004F0E70" w:rsidRPr="002A6062" w:rsidRDefault="004F0E70">
            <w:pPr>
              <w:pStyle w:val="Stopka"/>
              <w:jc w:val="right"/>
            </w:pPr>
            <w:r w:rsidRPr="002A6062">
              <w:rPr>
                <w:bCs/>
                <w:sz w:val="24"/>
                <w:szCs w:val="24"/>
              </w:rPr>
              <w:fldChar w:fldCharType="begin"/>
            </w:r>
            <w:r w:rsidRPr="002A6062">
              <w:rPr>
                <w:bCs/>
              </w:rPr>
              <w:instrText>PAGE</w:instrText>
            </w:r>
            <w:r w:rsidRPr="002A6062">
              <w:rPr>
                <w:bCs/>
                <w:sz w:val="24"/>
                <w:szCs w:val="24"/>
              </w:rPr>
              <w:fldChar w:fldCharType="separate"/>
            </w:r>
            <w:r w:rsidR="00CB5F1F">
              <w:rPr>
                <w:bCs/>
                <w:noProof/>
              </w:rPr>
              <w:t>1</w:t>
            </w:r>
            <w:r w:rsidRPr="002A6062">
              <w:rPr>
                <w:bCs/>
                <w:sz w:val="24"/>
                <w:szCs w:val="24"/>
              </w:rPr>
              <w:fldChar w:fldCharType="end"/>
            </w:r>
            <w:r w:rsidRPr="002A6062">
              <w:t xml:space="preserve"> z </w:t>
            </w:r>
            <w:r w:rsidRPr="002A6062">
              <w:rPr>
                <w:bCs/>
                <w:sz w:val="24"/>
                <w:szCs w:val="24"/>
              </w:rPr>
              <w:fldChar w:fldCharType="begin"/>
            </w:r>
            <w:r w:rsidRPr="002A6062">
              <w:rPr>
                <w:bCs/>
              </w:rPr>
              <w:instrText>NUMPAGES</w:instrText>
            </w:r>
            <w:r w:rsidRPr="002A6062">
              <w:rPr>
                <w:bCs/>
                <w:sz w:val="24"/>
                <w:szCs w:val="24"/>
              </w:rPr>
              <w:fldChar w:fldCharType="separate"/>
            </w:r>
            <w:r w:rsidR="00CB5F1F">
              <w:rPr>
                <w:bCs/>
                <w:noProof/>
              </w:rPr>
              <w:t>5</w:t>
            </w:r>
            <w:r w:rsidRPr="002A6062">
              <w:rPr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0581A9E7" w14:textId="77777777" w:rsidR="004F0E70" w:rsidRPr="002A6062" w:rsidRDefault="004F0E7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55099A" w14:textId="77777777" w:rsidR="001A2974" w:rsidRDefault="001A2974" w:rsidP="002A6062">
      <w:pPr>
        <w:spacing w:after="0" w:line="240" w:lineRule="auto"/>
      </w:pPr>
      <w:r>
        <w:separator/>
      </w:r>
    </w:p>
  </w:footnote>
  <w:footnote w:type="continuationSeparator" w:id="0">
    <w:p w14:paraId="4FEF92D1" w14:textId="77777777" w:rsidR="001A2974" w:rsidRDefault="001A2974" w:rsidP="002A606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023DD"/>
    <w:multiLevelType w:val="hybridMultilevel"/>
    <w:tmpl w:val="47A61CCC"/>
    <w:lvl w:ilvl="0" w:tplc="F1BC74D0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904AD5"/>
    <w:multiLevelType w:val="hybridMultilevel"/>
    <w:tmpl w:val="C00C297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3F06B9"/>
    <w:multiLevelType w:val="singleLevel"/>
    <w:tmpl w:val="288AB2D6"/>
    <w:lvl w:ilvl="0">
      <w:start w:val="1"/>
      <w:numFmt w:val="decimal"/>
      <w:suff w:val="space"/>
      <w:lvlText w:val="%1."/>
      <w:lvlJc w:val="left"/>
      <w:pPr>
        <w:ind w:left="786" w:hanging="360"/>
      </w:pPr>
      <w:rPr>
        <w:rFonts w:hint="default"/>
      </w:rPr>
    </w:lvl>
  </w:abstractNum>
  <w:abstractNum w:abstractNumId="3" w15:restartNumberingAfterBreak="0">
    <w:nsid w:val="0EB272D4"/>
    <w:multiLevelType w:val="hybridMultilevel"/>
    <w:tmpl w:val="ECFAEDFA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14861230"/>
    <w:multiLevelType w:val="hybridMultilevel"/>
    <w:tmpl w:val="B6AA50C6"/>
    <w:lvl w:ilvl="0" w:tplc="4A82C0B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FC4E04"/>
    <w:multiLevelType w:val="hybridMultilevel"/>
    <w:tmpl w:val="C6A41278"/>
    <w:lvl w:ilvl="0" w:tplc="3FA64BE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4520615"/>
    <w:multiLevelType w:val="hybridMultilevel"/>
    <w:tmpl w:val="726E3F20"/>
    <w:lvl w:ilvl="0" w:tplc="20D4B560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C1F63AD"/>
    <w:multiLevelType w:val="hybridMultilevel"/>
    <w:tmpl w:val="F47CC112"/>
    <w:lvl w:ilvl="0" w:tplc="44D06E48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2C61887"/>
    <w:multiLevelType w:val="hybridMultilevel"/>
    <w:tmpl w:val="3348DCEC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3CB820CD"/>
    <w:multiLevelType w:val="hybridMultilevel"/>
    <w:tmpl w:val="FB9C416E"/>
    <w:lvl w:ilvl="0" w:tplc="0415000F">
      <w:start w:val="1"/>
      <w:numFmt w:val="decimal"/>
      <w:lvlText w:val="%1."/>
      <w:lvlJc w:val="left"/>
      <w:pPr>
        <w:ind w:left="747" w:hanging="360"/>
      </w:pPr>
    </w:lvl>
    <w:lvl w:ilvl="1" w:tplc="04150019" w:tentative="1">
      <w:start w:val="1"/>
      <w:numFmt w:val="lowerLetter"/>
      <w:lvlText w:val="%2."/>
      <w:lvlJc w:val="left"/>
      <w:pPr>
        <w:ind w:left="1467" w:hanging="360"/>
      </w:pPr>
    </w:lvl>
    <w:lvl w:ilvl="2" w:tplc="0415001B" w:tentative="1">
      <w:start w:val="1"/>
      <w:numFmt w:val="lowerRoman"/>
      <w:lvlText w:val="%3."/>
      <w:lvlJc w:val="right"/>
      <w:pPr>
        <w:ind w:left="2187" w:hanging="180"/>
      </w:pPr>
    </w:lvl>
    <w:lvl w:ilvl="3" w:tplc="0415000F" w:tentative="1">
      <w:start w:val="1"/>
      <w:numFmt w:val="decimal"/>
      <w:lvlText w:val="%4."/>
      <w:lvlJc w:val="left"/>
      <w:pPr>
        <w:ind w:left="2907" w:hanging="360"/>
      </w:pPr>
    </w:lvl>
    <w:lvl w:ilvl="4" w:tplc="04150019" w:tentative="1">
      <w:start w:val="1"/>
      <w:numFmt w:val="lowerLetter"/>
      <w:lvlText w:val="%5."/>
      <w:lvlJc w:val="left"/>
      <w:pPr>
        <w:ind w:left="3627" w:hanging="360"/>
      </w:pPr>
    </w:lvl>
    <w:lvl w:ilvl="5" w:tplc="0415001B" w:tentative="1">
      <w:start w:val="1"/>
      <w:numFmt w:val="lowerRoman"/>
      <w:lvlText w:val="%6."/>
      <w:lvlJc w:val="right"/>
      <w:pPr>
        <w:ind w:left="4347" w:hanging="180"/>
      </w:pPr>
    </w:lvl>
    <w:lvl w:ilvl="6" w:tplc="0415000F" w:tentative="1">
      <w:start w:val="1"/>
      <w:numFmt w:val="decimal"/>
      <w:lvlText w:val="%7."/>
      <w:lvlJc w:val="left"/>
      <w:pPr>
        <w:ind w:left="5067" w:hanging="360"/>
      </w:pPr>
    </w:lvl>
    <w:lvl w:ilvl="7" w:tplc="04150019" w:tentative="1">
      <w:start w:val="1"/>
      <w:numFmt w:val="lowerLetter"/>
      <w:lvlText w:val="%8."/>
      <w:lvlJc w:val="left"/>
      <w:pPr>
        <w:ind w:left="5787" w:hanging="360"/>
      </w:pPr>
    </w:lvl>
    <w:lvl w:ilvl="8" w:tplc="0415001B" w:tentative="1">
      <w:start w:val="1"/>
      <w:numFmt w:val="lowerRoman"/>
      <w:lvlText w:val="%9."/>
      <w:lvlJc w:val="right"/>
      <w:pPr>
        <w:ind w:left="6507" w:hanging="180"/>
      </w:pPr>
    </w:lvl>
  </w:abstractNum>
  <w:abstractNum w:abstractNumId="10" w15:restartNumberingAfterBreak="0">
    <w:nsid w:val="40CF0892"/>
    <w:multiLevelType w:val="hybridMultilevel"/>
    <w:tmpl w:val="FAB21B34"/>
    <w:lvl w:ilvl="0" w:tplc="158E657E">
      <w:start w:val="5"/>
      <w:numFmt w:val="upperRoman"/>
      <w:lvlText w:val="%1."/>
      <w:lvlJc w:val="right"/>
      <w:pPr>
        <w:ind w:left="720" w:hanging="360"/>
      </w:pPr>
      <w:rPr>
        <w:rFonts w:hint="default"/>
        <w:b/>
        <w:sz w:val="2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20A4E26"/>
    <w:multiLevelType w:val="hybridMultilevel"/>
    <w:tmpl w:val="A7EED17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8761DD0"/>
    <w:multiLevelType w:val="hybridMultilevel"/>
    <w:tmpl w:val="CB7CE3DA"/>
    <w:lvl w:ilvl="0" w:tplc="3C4CA174">
      <w:start w:val="4"/>
      <w:numFmt w:val="upperRoman"/>
      <w:lvlText w:val="%1."/>
      <w:lvlJc w:val="right"/>
      <w:pPr>
        <w:ind w:left="1068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28" w:hanging="360"/>
      </w:pPr>
    </w:lvl>
    <w:lvl w:ilvl="2" w:tplc="0415001B" w:tentative="1">
      <w:start w:val="1"/>
      <w:numFmt w:val="lowerRoman"/>
      <w:lvlText w:val="%3."/>
      <w:lvlJc w:val="right"/>
      <w:pPr>
        <w:ind w:left="2148" w:hanging="180"/>
      </w:pPr>
    </w:lvl>
    <w:lvl w:ilvl="3" w:tplc="0415000F" w:tentative="1">
      <w:start w:val="1"/>
      <w:numFmt w:val="decimal"/>
      <w:lvlText w:val="%4."/>
      <w:lvlJc w:val="left"/>
      <w:pPr>
        <w:ind w:left="2868" w:hanging="360"/>
      </w:pPr>
    </w:lvl>
    <w:lvl w:ilvl="4" w:tplc="04150019" w:tentative="1">
      <w:start w:val="1"/>
      <w:numFmt w:val="lowerLetter"/>
      <w:lvlText w:val="%5."/>
      <w:lvlJc w:val="left"/>
      <w:pPr>
        <w:ind w:left="3588" w:hanging="360"/>
      </w:pPr>
    </w:lvl>
    <w:lvl w:ilvl="5" w:tplc="0415001B" w:tentative="1">
      <w:start w:val="1"/>
      <w:numFmt w:val="lowerRoman"/>
      <w:lvlText w:val="%6."/>
      <w:lvlJc w:val="right"/>
      <w:pPr>
        <w:ind w:left="4308" w:hanging="180"/>
      </w:pPr>
    </w:lvl>
    <w:lvl w:ilvl="6" w:tplc="0415000F" w:tentative="1">
      <w:start w:val="1"/>
      <w:numFmt w:val="decimal"/>
      <w:lvlText w:val="%7."/>
      <w:lvlJc w:val="left"/>
      <w:pPr>
        <w:ind w:left="5028" w:hanging="360"/>
      </w:pPr>
    </w:lvl>
    <w:lvl w:ilvl="7" w:tplc="04150019" w:tentative="1">
      <w:start w:val="1"/>
      <w:numFmt w:val="lowerLetter"/>
      <w:lvlText w:val="%8."/>
      <w:lvlJc w:val="left"/>
      <w:pPr>
        <w:ind w:left="5748" w:hanging="360"/>
      </w:pPr>
    </w:lvl>
    <w:lvl w:ilvl="8" w:tplc="0415001B" w:tentative="1">
      <w:start w:val="1"/>
      <w:numFmt w:val="lowerRoman"/>
      <w:lvlText w:val="%9."/>
      <w:lvlJc w:val="right"/>
      <w:pPr>
        <w:ind w:left="6468" w:hanging="180"/>
      </w:pPr>
    </w:lvl>
  </w:abstractNum>
  <w:abstractNum w:abstractNumId="13" w15:restartNumberingAfterBreak="0">
    <w:nsid w:val="5450528C"/>
    <w:multiLevelType w:val="hybridMultilevel"/>
    <w:tmpl w:val="48EA9BDE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5E902B7"/>
    <w:multiLevelType w:val="hybridMultilevel"/>
    <w:tmpl w:val="9BF8F168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" w15:restartNumberingAfterBreak="0">
    <w:nsid w:val="5A775D9E"/>
    <w:multiLevelType w:val="hybridMultilevel"/>
    <w:tmpl w:val="756E7722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403689E"/>
    <w:multiLevelType w:val="hybridMultilevel"/>
    <w:tmpl w:val="6BDC426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99B6F69"/>
    <w:multiLevelType w:val="hybridMultilevel"/>
    <w:tmpl w:val="D80E4768"/>
    <w:lvl w:ilvl="0" w:tplc="17CA087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446898670">
    <w:abstractNumId w:val="0"/>
  </w:num>
  <w:num w:numId="2" w16cid:durableId="73165083">
    <w:abstractNumId w:val="4"/>
  </w:num>
  <w:num w:numId="3" w16cid:durableId="1798448908">
    <w:abstractNumId w:val="3"/>
  </w:num>
  <w:num w:numId="4" w16cid:durableId="1718771267">
    <w:abstractNumId w:val="11"/>
  </w:num>
  <w:num w:numId="5" w16cid:durableId="30156494">
    <w:abstractNumId w:val="5"/>
  </w:num>
  <w:num w:numId="6" w16cid:durableId="975987581">
    <w:abstractNumId w:val="1"/>
  </w:num>
  <w:num w:numId="7" w16cid:durableId="2044284739">
    <w:abstractNumId w:val="12"/>
  </w:num>
  <w:num w:numId="8" w16cid:durableId="1347904374">
    <w:abstractNumId w:val="14"/>
  </w:num>
  <w:num w:numId="9" w16cid:durableId="1950891701">
    <w:abstractNumId w:val="2"/>
  </w:num>
  <w:num w:numId="10" w16cid:durableId="1728799357">
    <w:abstractNumId w:val="9"/>
  </w:num>
  <w:num w:numId="11" w16cid:durableId="2144150312">
    <w:abstractNumId w:val="17"/>
  </w:num>
  <w:num w:numId="12" w16cid:durableId="475488980">
    <w:abstractNumId w:val="8"/>
  </w:num>
  <w:num w:numId="13" w16cid:durableId="321588204">
    <w:abstractNumId w:val="16"/>
  </w:num>
  <w:num w:numId="14" w16cid:durableId="9794800">
    <w:abstractNumId w:val="10"/>
  </w:num>
  <w:num w:numId="15" w16cid:durableId="1589339976">
    <w:abstractNumId w:val="6"/>
  </w:num>
  <w:num w:numId="16" w16cid:durableId="1182671444">
    <w:abstractNumId w:val="15"/>
  </w:num>
  <w:num w:numId="17" w16cid:durableId="566647223">
    <w:abstractNumId w:val="7"/>
  </w:num>
  <w:num w:numId="18" w16cid:durableId="137411905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A6062"/>
    <w:rsid w:val="0001226A"/>
    <w:rsid w:val="0001256C"/>
    <w:rsid w:val="00016EB3"/>
    <w:rsid w:val="00046457"/>
    <w:rsid w:val="00054F51"/>
    <w:rsid w:val="00070C7C"/>
    <w:rsid w:val="00070E3B"/>
    <w:rsid w:val="000873CB"/>
    <w:rsid w:val="000D0195"/>
    <w:rsid w:val="000D12F2"/>
    <w:rsid w:val="001000A1"/>
    <w:rsid w:val="001036BA"/>
    <w:rsid w:val="00112244"/>
    <w:rsid w:val="00121C27"/>
    <w:rsid w:val="0014522C"/>
    <w:rsid w:val="00154480"/>
    <w:rsid w:val="00156ADF"/>
    <w:rsid w:val="001729E1"/>
    <w:rsid w:val="001A2901"/>
    <w:rsid w:val="001A2974"/>
    <w:rsid w:val="001B28FA"/>
    <w:rsid w:val="001C455C"/>
    <w:rsid w:val="00211BB3"/>
    <w:rsid w:val="0022312F"/>
    <w:rsid w:val="002243F6"/>
    <w:rsid w:val="0023069A"/>
    <w:rsid w:val="002A4436"/>
    <w:rsid w:val="002A6062"/>
    <w:rsid w:val="002B3505"/>
    <w:rsid w:val="0033066B"/>
    <w:rsid w:val="00340059"/>
    <w:rsid w:val="00341D7A"/>
    <w:rsid w:val="0038158A"/>
    <w:rsid w:val="003B01DE"/>
    <w:rsid w:val="003C388C"/>
    <w:rsid w:val="003E6E7F"/>
    <w:rsid w:val="003F6AA6"/>
    <w:rsid w:val="00410C35"/>
    <w:rsid w:val="00462BAF"/>
    <w:rsid w:val="004833E9"/>
    <w:rsid w:val="0049186F"/>
    <w:rsid w:val="004C54E4"/>
    <w:rsid w:val="004F0E70"/>
    <w:rsid w:val="00545659"/>
    <w:rsid w:val="005525F6"/>
    <w:rsid w:val="005539C7"/>
    <w:rsid w:val="005629F1"/>
    <w:rsid w:val="00564EA4"/>
    <w:rsid w:val="005874B0"/>
    <w:rsid w:val="005952EC"/>
    <w:rsid w:val="005B44DE"/>
    <w:rsid w:val="00614E32"/>
    <w:rsid w:val="00630429"/>
    <w:rsid w:val="00634F3D"/>
    <w:rsid w:val="00666D6B"/>
    <w:rsid w:val="00674A3A"/>
    <w:rsid w:val="00692B15"/>
    <w:rsid w:val="00696524"/>
    <w:rsid w:val="006A68F0"/>
    <w:rsid w:val="006D0053"/>
    <w:rsid w:val="00707D0D"/>
    <w:rsid w:val="0076701E"/>
    <w:rsid w:val="007A4D48"/>
    <w:rsid w:val="007A7CDC"/>
    <w:rsid w:val="007C743F"/>
    <w:rsid w:val="007D3785"/>
    <w:rsid w:val="007D5E70"/>
    <w:rsid w:val="007D7C9F"/>
    <w:rsid w:val="007E2369"/>
    <w:rsid w:val="007E3615"/>
    <w:rsid w:val="007E743B"/>
    <w:rsid w:val="00826DBA"/>
    <w:rsid w:val="00853537"/>
    <w:rsid w:val="00860871"/>
    <w:rsid w:val="008627AA"/>
    <w:rsid w:val="00864C3B"/>
    <w:rsid w:val="0087288A"/>
    <w:rsid w:val="00890A22"/>
    <w:rsid w:val="008D243B"/>
    <w:rsid w:val="008D4AA3"/>
    <w:rsid w:val="008D514F"/>
    <w:rsid w:val="008E6E6B"/>
    <w:rsid w:val="008F1074"/>
    <w:rsid w:val="008F25F2"/>
    <w:rsid w:val="00901CF3"/>
    <w:rsid w:val="0091564E"/>
    <w:rsid w:val="00925E1A"/>
    <w:rsid w:val="009647BC"/>
    <w:rsid w:val="00990C0D"/>
    <w:rsid w:val="009A3AAD"/>
    <w:rsid w:val="009A65AF"/>
    <w:rsid w:val="009C2BBD"/>
    <w:rsid w:val="00A23E57"/>
    <w:rsid w:val="00A347E0"/>
    <w:rsid w:val="00A4134E"/>
    <w:rsid w:val="00A705D4"/>
    <w:rsid w:val="00A84B1E"/>
    <w:rsid w:val="00A925B3"/>
    <w:rsid w:val="00A956DF"/>
    <w:rsid w:val="00AB7FEC"/>
    <w:rsid w:val="00AE1B7F"/>
    <w:rsid w:val="00AF3C50"/>
    <w:rsid w:val="00B326E5"/>
    <w:rsid w:val="00B523F7"/>
    <w:rsid w:val="00B63D4A"/>
    <w:rsid w:val="00B76AEC"/>
    <w:rsid w:val="00B909B8"/>
    <w:rsid w:val="00BB03FE"/>
    <w:rsid w:val="00C2429E"/>
    <w:rsid w:val="00C44E08"/>
    <w:rsid w:val="00C45B3D"/>
    <w:rsid w:val="00C54743"/>
    <w:rsid w:val="00CA30B3"/>
    <w:rsid w:val="00CB102A"/>
    <w:rsid w:val="00CB5F1F"/>
    <w:rsid w:val="00CD380D"/>
    <w:rsid w:val="00CE064B"/>
    <w:rsid w:val="00CF07C8"/>
    <w:rsid w:val="00CF1954"/>
    <w:rsid w:val="00CF19EF"/>
    <w:rsid w:val="00CF5537"/>
    <w:rsid w:val="00D11603"/>
    <w:rsid w:val="00D64EF2"/>
    <w:rsid w:val="00D72047"/>
    <w:rsid w:val="00D85A9D"/>
    <w:rsid w:val="00D9764C"/>
    <w:rsid w:val="00DA69B3"/>
    <w:rsid w:val="00DE624A"/>
    <w:rsid w:val="00E302A9"/>
    <w:rsid w:val="00E406DF"/>
    <w:rsid w:val="00E44B11"/>
    <w:rsid w:val="00E82561"/>
    <w:rsid w:val="00EB35FA"/>
    <w:rsid w:val="00EB6D2E"/>
    <w:rsid w:val="00ED1978"/>
    <w:rsid w:val="00ED6AC0"/>
    <w:rsid w:val="00EE5485"/>
    <w:rsid w:val="00EF232A"/>
    <w:rsid w:val="00F25A04"/>
    <w:rsid w:val="00F545A7"/>
    <w:rsid w:val="00F61F86"/>
    <w:rsid w:val="00F812BB"/>
    <w:rsid w:val="00FD4D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67C70A"/>
  <w15:docId w15:val="{3C5419A3-9162-457B-917E-30E96B025C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23069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Obiekt,List Paragraph,Wyliczanie,Akapit z listą31,Numerowanie,BulletC,normalny tekst,Akapit z listą3,Sl_Akapit z listą,Akapit z listą4,Akapit z listą21,Asia 2  Akapit z listą,tekst normalny,Wypunktowanie,List Paragraph Bullet 1,L1,lp1"/>
    <w:basedOn w:val="Normalny"/>
    <w:link w:val="AkapitzlistZnak"/>
    <w:uiPriority w:val="34"/>
    <w:qFormat/>
    <w:rsid w:val="002A6062"/>
    <w:pPr>
      <w:spacing w:after="80" w:line="240" w:lineRule="auto"/>
      <w:ind w:left="720"/>
      <w:contextualSpacing/>
    </w:pPr>
  </w:style>
  <w:style w:type="character" w:customStyle="1" w:styleId="AkapitzlistZnak">
    <w:name w:val="Akapit z listą Znak"/>
    <w:aliases w:val="Obiekt Znak,List Paragraph Znak,Wyliczanie Znak,Akapit z listą31 Znak,Numerowanie Znak,BulletC Znak,normalny tekst Znak,Akapit z listą3 Znak,Sl_Akapit z listą Znak,Akapit z listą4 Znak,Akapit z listą21 Znak,tekst normalny Znak"/>
    <w:link w:val="Akapitzlist"/>
    <w:uiPriority w:val="34"/>
    <w:qFormat/>
    <w:rsid w:val="002A6062"/>
  </w:style>
  <w:style w:type="paragraph" w:styleId="Nagwek">
    <w:name w:val="header"/>
    <w:basedOn w:val="Normalny"/>
    <w:link w:val="NagwekZnak"/>
    <w:uiPriority w:val="99"/>
    <w:unhideWhenUsed/>
    <w:rsid w:val="002A60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A6062"/>
  </w:style>
  <w:style w:type="paragraph" w:styleId="Stopka">
    <w:name w:val="footer"/>
    <w:basedOn w:val="Normalny"/>
    <w:link w:val="StopkaZnak"/>
    <w:uiPriority w:val="99"/>
    <w:unhideWhenUsed/>
    <w:rsid w:val="002A60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A6062"/>
  </w:style>
  <w:style w:type="paragraph" w:styleId="Tekstdymka">
    <w:name w:val="Balloon Text"/>
    <w:basedOn w:val="Normalny"/>
    <w:link w:val="TekstdymkaZnak"/>
    <w:uiPriority w:val="99"/>
    <w:semiHidden/>
    <w:unhideWhenUsed/>
    <w:rsid w:val="00A925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925B3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unhideWhenUsed/>
    <w:rsid w:val="004C54E4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4C54E4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23069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23069A"/>
    <w:pPr>
      <w:outlineLvl w:val="9"/>
    </w:pPr>
    <w:rPr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ED6AC0"/>
    <w:pPr>
      <w:tabs>
        <w:tab w:val="left" w:pos="709"/>
        <w:tab w:val="right" w:leader="dot" w:pos="9062"/>
      </w:tabs>
      <w:spacing w:after="100"/>
    </w:pPr>
  </w:style>
  <w:style w:type="character" w:styleId="Hipercze">
    <w:name w:val="Hyperlink"/>
    <w:basedOn w:val="Domylnaczcionkaakapitu"/>
    <w:uiPriority w:val="99"/>
    <w:unhideWhenUsed/>
    <w:rsid w:val="0023069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7E99E9-E69A-4D5A-A29C-E486B4032C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</TotalTime>
  <Pages>4</Pages>
  <Words>1112</Words>
  <Characters>6675</Characters>
  <Application>Microsoft Office Word</Application>
  <DocSecurity>0</DocSecurity>
  <Lines>55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Szymon Józefaciuk</dc:creator>
  <cp:lastModifiedBy>Joanna Wolska</cp:lastModifiedBy>
  <cp:revision>68</cp:revision>
  <cp:lastPrinted>2026-06-30T07:07:00Z</cp:lastPrinted>
  <dcterms:created xsi:type="dcterms:W3CDTF">2026-05-25T10:23:00Z</dcterms:created>
  <dcterms:modified xsi:type="dcterms:W3CDTF">2026-07-07T12:52:00Z</dcterms:modified>
</cp:coreProperties>
</file>